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ook w:val="01E0" w:firstRow="1" w:lastRow="1" w:firstColumn="1" w:lastColumn="1" w:noHBand="0" w:noVBand="0"/>
      </w:tblPr>
      <w:tblGrid>
        <w:gridCol w:w="4077"/>
        <w:gridCol w:w="5846"/>
      </w:tblGrid>
      <w:tr w:rsidR="00F469B2" w:rsidRPr="00C6760A" w:rsidTr="00887FA7">
        <w:tc>
          <w:tcPr>
            <w:tcW w:w="4077" w:type="dxa"/>
          </w:tcPr>
          <w:p w:rsidR="00F469B2" w:rsidRPr="00C6760A" w:rsidRDefault="00F469B2" w:rsidP="00887FA7">
            <w:pPr>
              <w:jc w:val="center"/>
            </w:pPr>
            <w:r w:rsidRPr="00C6760A">
              <w:t>UBND TỈNH THANH HÓA</w:t>
            </w:r>
          </w:p>
          <w:p w:rsidR="00F469B2" w:rsidRPr="00C6760A" w:rsidRDefault="00F469B2" w:rsidP="00887FA7">
            <w:pPr>
              <w:jc w:val="center"/>
            </w:pPr>
            <w:r w:rsidRPr="00C6760A">
              <w:rPr>
                <w:b/>
                <w:sz w:val="26"/>
              </w:rPr>
              <w:t xml:space="preserve">TRƯỜNG ĐẠI HỌC VĂN HÓA, THỂ THAO VÀ DU LỊCH </w:t>
            </w:r>
          </w:p>
        </w:tc>
        <w:tc>
          <w:tcPr>
            <w:tcW w:w="5846" w:type="dxa"/>
          </w:tcPr>
          <w:p w:rsidR="00F469B2" w:rsidRPr="00C6760A" w:rsidRDefault="00F469B2" w:rsidP="00887FA7">
            <w:pPr>
              <w:rPr>
                <w:b/>
                <w:sz w:val="26"/>
              </w:rPr>
            </w:pPr>
            <w:r w:rsidRPr="00C6760A">
              <w:rPr>
                <w:b/>
                <w:sz w:val="26"/>
              </w:rPr>
              <w:t xml:space="preserve">   CỘNG HÒA XÃ HỘI CHỦ NGHĨA VIỆT NAM</w:t>
            </w:r>
          </w:p>
          <w:p w:rsidR="00F469B2" w:rsidRPr="00C6760A" w:rsidRDefault="00F469B2" w:rsidP="00887FA7">
            <w:pPr>
              <w:rPr>
                <w:b/>
                <w:sz w:val="26"/>
              </w:rPr>
            </w:pPr>
            <w:r w:rsidRPr="00C6760A">
              <w:rPr>
                <w:b/>
                <w:noProof/>
                <w:lang w:val="vi-VN" w:eastAsia="vi-VN"/>
              </w:rPr>
              <mc:AlternateContent>
                <mc:Choice Requires="wps">
                  <w:drawing>
                    <wp:anchor distT="0" distB="0" distL="114300" distR="114300" simplePos="0" relativeHeight="251662336" behindDoc="0" locked="0" layoutInCell="1" allowOverlap="1" wp14:anchorId="6F64E748" wp14:editId="0D09A28F">
                      <wp:simplePos x="0" y="0"/>
                      <wp:positionH relativeFrom="column">
                        <wp:posOffset>890905</wp:posOffset>
                      </wp:positionH>
                      <wp:positionV relativeFrom="paragraph">
                        <wp:posOffset>194945</wp:posOffset>
                      </wp:positionV>
                      <wp:extent cx="172402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5pt,15.35pt" to="205.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18MGwIAADYEAAAOAAAAZHJzL2Uyb0RvYy54bWysU02P2yAQvVfqf0DcE9ups0m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"/>
                  </w:pict>
                </mc:Fallback>
              </mc:AlternateContent>
            </w:r>
            <w:r w:rsidRPr="00C6760A">
              <w:rPr>
                <w:b/>
                <w:sz w:val="26"/>
              </w:rPr>
              <w:t xml:space="preserve">                    </w:t>
            </w:r>
            <w:r w:rsidRPr="00C6760A">
              <w:rPr>
                <w:b/>
              </w:rPr>
              <w:t>Độc lập - Tự do - Hạnh phúc</w:t>
            </w:r>
          </w:p>
        </w:tc>
      </w:tr>
      <w:tr w:rsidR="00F469B2" w:rsidRPr="00C6760A" w:rsidTr="00887FA7">
        <w:tc>
          <w:tcPr>
            <w:tcW w:w="4077" w:type="dxa"/>
          </w:tcPr>
          <w:p w:rsidR="00F469B2" w:rsidRPr="00C6760A" w:rsidRDefault="00F469B2" w:rsidP="00F469B2">
            <w:pPr>
              <w:jc w:val="center"/>
            </w:pPr>
            <w:r w:rsidRPr="00C6760A">
              <w:rPr>
                <w:b/>
                <w:noProof/>
                <w:sz w:val="26"/>
                <w:lang w:val="vi-VN" w:eastAsia="vi-VN"/>
              </w:rPr>
              <mc:AlternateContent>
                <mc:Choice Requires="wps">
                  <w:drawing>
                    <wp:anchor distT="0" distB="0" distL="114300" distR="114300" simplePos="0" relativeHeight="251663360" behindDoc="0" locked="0" layoutInCell="1" allowOverlap="1" wp14:anchorId="45ADF3A2" wp14:editId="3D6863B8">
                      <wp:simplePos x="0" y="0"/>
                      <wp:positionH relativeFrom="column">
                        <wp:posOffset>506095</wp:posOffset>
                      </wp:positionH>
                      <wp:positionV relativeFrom="paragraph">
                        <wp:posOffset>3175</wp:posOffset>
                      </wp:positionV>
                      <wp:extent cx="1249680" cy="0"/>
                      <wp:effectExtent l="10795" t="12700" r="6350"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9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25pt" to="13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tG9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TbDlfQAv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"/>
                  </w:pict>
                </mc:Fallback>
              </mc:AlternateContent>
            </w:r>
            <w:r w:rsidR="00F76EE1">
              <w:t>Số: 60</w:t>
            </w:r>
            <w:r w:rsidRPr="00C6760A">
              <w:t>/QĐ-ĐVTDT</w:t>
            </w:r>
          </w:p>
        </w:tc>
        <w:tc>
          <w:tcPr>
            <w:tcW w:w="5846" w:type="dxa"/>
          </w:tcPr>
          <w:p w:rsidR="00F469B2" w:rsidRPr="00C6760A" w:rsidRDefault="00F469B2" w:rsidP="00F76EE1">
            <w:pPr>
              <w:rPr>
                <w:i/>
              </w:rPr>
            </w:pPr>
            <w:r w:rsidRPr="00C6760A">
              <w:rPr>
                <w:i/>
              </w:rPr>
              <w:t xml:space="preserve">                        Thanh Hóa, ngày  </w:t>
            </w:r>
            <w:r w:rsidR="00F76EE1">
              <w:rPr>
                <w:i/>
              </w:rPr>
              <w:t>17</w:t>
            </w:r>
            <w:r w:rsidRPr="00C6760A">
              <w:rPr>
                <w:i/>
              </w:rPr>
              <w:t xml:space="preserve">  tháng  </w:t>
            </w:r>
            <w:r w:rsidR="00F76EE1">
              <w:rPr>
                <w:i/>
              </w:rPr>
              <w:t>01</w:t>
            </w:r>
            <w:r w:rsidRPr="00C6760A">
              <w:rPr>
                <w:i/>
              </w:rPr>
              <w:t xml:space="preserve">  năm 2019</w:t>
            </w:r>
          </w:p>
        </w:tc>
      </w:tr>
    </w:tbl>
    <w:p w:rsidR="00F469B2" w:rsidRPr="00C6760A" w:rsidRDefault="00F469B2" w:rsidP="00F469B2">
      <w:pPr>
        <w:jc w:val="center"/>
      </w:pPr>
    </w:p>
    <w:p w:rsidR="00F469B2" w:rsidRPr="00C6760A" w:rsidRDefault="00F469B2" w:rsidP="00F469B2">
      <w:pPr>
        <w:jc w:val="center"/>
        <w:rPr>
          <w:b/>
        </w:rPr>
      </w:pPr>
    </w:p>
    <w:p w:rsidR="00F469B2" w:rsidRPr="00C6760A" w:rsidRDefault="00F469B2" w:rsidP="00F469B2">
      <w:pPr>
        <w:jc w:val="center"/>
        <w:rPr>
          <w:b/>
          <w:sz w:val="28"/>
          <w:szCs w:val="28"/>
        </w:rPr>
      </w:pPr>
      <w:r w:rsidRPr="00C6760A">
        <w:rPr>
          <w:b/>
          <w:sz w:val="28"/>
          <w:szCs w:val="28"/>
        </w:rPr>
        <w:t>QUYẾT ĐỊNH</w:t>
      </w:r>
    </w:p>
    <w:p w:rsidR="00F469B2" w:rsidRPr="00C6760A" w:rsidRDefault="00F469B2" w:rsidP="00F469B2">
      <w:pPr>
        <w:jc w:val="center"/>
        <w:rPr>
          <w:b/>
          <w:sz w:val="28"/>
          <w:szCs w:val="28"/>
        </w:rPr>
      </w:pPr>
      <w:r w:rsidRPr="00C6760A">
        <w:rPr>
          <w:b/>
          <w:sz w:val="28"/>
          <w:szCs w:val="28"/>
        </w:rPr>
        <w:t xml:space="preserve">Về việc ban hành Quy chế văn hóa công sở tại Trường Đại học Văn hóa, </w:t>
      </w:r>
    </w:p>
    <w:p w:rsidR="00F469B2" w:rsidRPr="00C6760A" w:rsidRDefault="00F469B2" w:rsidP="00F469B2">
      <w:pPr>
        <w:jc w:val="center"/>
        <w:rPr>
          <w:sz w:val="28"/>
          <w:szCs w:val="28"/>
        </w:rPr>
      </w:pPr>
      <w:r w:rsidRPr="00C6760A">
        <w:rPr>
          <w:b/>
          <w:sz w:val="28"/>
          <w:szCs w:val="28"/>
        </w:rPr>
        <w:t>Thể thao và Du lịch Thanh Hóa</w:t>
      </w:r>
    </w:p>
    <w:p w:rsidR="00F469B2" w:rsidRPr="00C6760A" w:rsidRDefault="00F469B2" w:rsidP="00F469B2">
      <w:pPr>
        <w:jc w:val="center"/>
        <w:rPr>
          <w:b/>
          <w:sz w:val="28"/>
          <w:szCs w:val="28"/>
        </w:rPr>
      </w:pPr>
    </w:p>
    <w:p w:rsidR="00F469B2" w:rsidRPr="00C6760A" w:rsidRDefault="00F469B2" w:rsidP="00F469B2">
      <w:pPr>
        <w:jc w:val="center"/>
        <w:rPr>
          <w:b/>
          <w:sz w:val="28"/>
          <w:szCs w:val="28"/>
        </w:rPr>
      </w:pPr>
      <w:r w:rsidRPr="00C6760A">
        <w:rPr>
          <w:b/>
          <w:sz w:val="28"/>
          <w:szCs w:val="28"/>
        </w:rPr>
        <w:t xml:space="preserve">HIỆU TRƯỞNG TRƯỜNG ĐẠI HỌC </w:t>
      </w:r>
    </w:p>
    <w:p w:rsidR="00F469B2" w:rsidRPr="00C6760A" w:rsidRDefault="00F469B2" w:rsidP="00F469B2">
      <w:pPr>
        <w:jc w:val="center"/>
        <w:rPr>
          <w:b/>
          <w:sz w:val="28"/>
          <w:szCs w:val="28"/>
        </w:rPr>
      </w:pPr>
      <w:r w:rsidRPr="00C6760A">
        <w:rPr>
          <w:b/>
          <w:sz w:val="28"/>
          <w:szCs w:val="28"/>
        </w:rPr>
        <w:t>VĂN HÓA, THỂ THAO VÀ DU LỊCH THANH HÓA</w:t>
      </w:r>
    </w:p>
    <w:p w:rsidR="00F469B2" w:rsidRPr="00C6760A" w:rsidRDefault="00F469B2" w:rsidP="00F469B2">
      <w:pPr>
        <w:spacing w:line="312" w:lineRule="auto"/>
        <w:ind w:firstLine="420"/>
        <w:jc w:val="both"/>
        <w:rPr>
          <w:sz w:val="28"/>
          <w:szCs w:val="28"/>
        </w:rPr>
      </w:pPr>
    </w:p>
    <w:p w:rsidR="00B66CEF" w:rsidRDefault="00B66CEF" w:rsidP="00B66CEF">
      <w:pPr>
        <w:shd w:val="clear" w:color="auto" w:fill="FFFFFF"/>
        <w:spacing w:line="288" w:lineRule="auto"/>
        <w:ind w:firstLine="720"/>
        <w:jc w:val="both"/>
        <w:rPr>
          <w:sz w:val="28"/>
          <w:szCs w:val="28"/>
        </w:rPr>
      </w:pPr>
      <w:r w:rsidRPr="00B66CEF">
        <w:rPr>
          <w:sz w:val="28"/>
          <w:szCs w:val="28"/>
        </w:rPr>
        <w:t>Căn cứ Quyết định số 129/2007/QĐ-TTg ngày 02</w:t>
      </w:r>
      <w:r w:rsidR="000F59C0">
        <w:rPr>
          <w:sz w:val="28"/>
          <w:szCs w:val="28"/>
        </w:rPr>
        <w:t xml:space="preserve"> tháng </w:t>
      </w:r>
      <w:r w:rsidRPr="00B66CEF">
        <w:rPr>
          <w:sz w:val="28"/>
          <w:szCs w:val="28"/>
        </w:rPr>
        <w:t>8</w:t>
      </w:r>
      <w:r w:rsidR="000F59C0">
        <w:rPr>
          <w:sz w:val="28"/>
          <w:szCs w:val="28"/>
        </w:rPr>
        <w:t xml:space="preserve"> năm </w:t>
      </w:r>
      <w:r w:rsidRPr="00B66CEF">
        <w:rPr>
          <w:sz w:val="28"/>
          <w:szCs w:val="28"/>
        </w:rPr>
        <w:t>2007 của Thủ tướng Chính phủ ban hành Quy chế văn hóa công sở tại các cơ quan hành chính nhà nước;</w:t>
      </w:r>
    </w:p>
    <w:p w:rsidR="000F59C0" w:rsidRPr="00C6760A" w:rsidRDefault="000F59C0" w:rsidP="000F59C0">
      <w:pPr>
        <w:shd w:val="clear" w:color="auto" w:fill="FFFFFF"/>
        <w:spacing w:line="288" w:lineRule="auto"/>
        <w:ind w:firstLine="720"/>
        <w:jc w:val="both"/>
        <w:rPr>
          <w:sz w:val="28"/>
          <w:szCs w:val="28"/>
        </w:rPr>
      </w:pPr>
      <w:r w:rsidRPr="00C6760A">
        <w:rPr>
          <w:sz w:val="28"/>
          <w:szCs w:val="28"/>
        </w:rPr>
        <w:t>Căn cứ Quyết định số 1221/QĐ-TTg ngày 22 tháng 7 năm 2011 của Thủ tướng chính phủ về việc thành lập trường Đại học Văn hoá, Thể thao và Du lịch Thanh Hoá;</w:t>
      </w:r>
    </w:p>
    <w:p w:rsidR="000F59C0" w:rsidRPr="000F59C0" w:rsidRDefault="000F59C0" w:rsidP="000F59C0">
      <w:pPr>
        <w:shd w:val="clear" w:color="auto" w:fill="FFFFFF"/>
        <w:spacing w:line="288" w:lineRule="auto"/>
        <w:ind w:firstLine="720"/>
        <w:jc w:val="both"/>
        <w:rPr>
          <w:sz w:val="28"/>
          <w:szCs w:val="28"/>
        </w:rPr>
      </w:pPr>
      <w:r w:rsidRPr="000F59C0">
        <w:rPr>
          <w:sz w:val="28"/>
          <w:szCs w:val="28"/>
        </w:rPr>
        <w:t>Căn cứ Quyết định số 70/2014/QĐ-TTg ngày 10 tháng 12 năm 2014 của Thủ tướng Chính phủ ban hành điều lệ trường đại học;</w:t>
      </w:r>
    </w:p>
    <w:p w:rsidR="00B66CEF" w:rsidRPr="00C6760A" w:rsidRDefault="000F59C0" w:rsidP="00B66CEF">
      <w:pPr>
        <w:shd w:val="clear" w:color="auto" w:fill="FFFFFF"/>
        <w:spacing w:line="288" w:lineRule="auto"/>
        <w:ind w:firstLine="720"/>
        <w:jc w:val="both"/>
        <w:rPr>
          <w:sz w:val="28"/>
          <w:szCs w:val="28"/>
        </w:rPr>
      </w:pPr>
      <w:r w:rsidRPr="000F59C0">
        <w:rPr>
          <w:sz w:val="28"/>
          <w:szCs w:val="28"/>
        </w:rPr>
        <w:t xml:space="preserve">Căn cứ </w:t>
      </w:r>
      <w:r w:rsidR="00B66CEF" w:rsidRPr="00B66CEF">
        <w:rPr>
          <w:sz w:val="28"/>
          <w:szCs w:val="28"/>
        </w:rPr>
        <w:t xml:space="preserve">Quyết định </w:t>
      </w:r>
      <w:r>
        <w:rPr>
          <w:sz w:val="28"/>
          <w:szCs w:val="28"/>
        </w:rPr>
        <w:t xml:space="preserve">số </w:t>
      </w:r>
      <w:r w:rsidR="00B66CEF" w:rsidRPr="00B66CEF">
        <w:rPr>
          <w:sz w:val="28"/>
          <w:szCs w:val="28"/>
        </w:rPr>
        <w:t>1847/QĐ-TTg ngày 27</w:t>
      </w:r>
      <w:r>
        <w:rPr>
          <w:sz w:val="28"/>
          <w:szCs w:val="28"/>
        </w:rPr>
        <w:t xml:space="preserve"> tháng </w:t>
      </w:r>
      <w:r w:rsidR="00B66CEF" w:rsidRPr="00B66CEF">
        <w:rPr>
          <w:sz w:val="28"/>
          <w:szCs w:val="28"/>
        </w:rPr>
        <w:t>12</w:t>
      </w:r>
      <w:r>
        <w:rPr>
          <w:sz w:val="28"/>
          <w:szCs w:val="28"/>
        </w:rPr>
        <w:t xml:space="preserve"> năm </w:t>
      </w:r>
      <w:r w:rsidR="00B66CEF" w:rsidRPr="00B66CEF">
        <w:rPr>
          <w:sz w:val="28"/>
          <w:szCs w:val="28"/>
        </w:rPr>
        <w:t>2018 của Thủ tướng Chính phủ về việc phê duyệt Đề án Văn hóa công vụ;</w:t>
      </w:r>
    </w:p>
    <w:p w:rsidR="00F469B2" w:rsidRPr="00C6760A" w:rsidRDefault="00F469B2" w:rsidP="00B66CEF">
      <w:pPr>
        <w:spacing w:line="288" w:lineRule="auto"/>
        <w:ind w:firstLine="720"/>
        <w:jc w:val="both"/>
        <w:rPr>
          <w:sz w:val="28"/>
          <w:szCs w:val="28"/>
          <w:lang w:val="vi-VN"/>
        </w:rPr>
      </w:pPr>
      <w:r w:rsidRPr="00C6760A">
        <w:rPr>
          <w:sz w:val="28"/>
          <w:szCs w:val="28"/>
          <w:lang w:val="vi-VN"/>
        </w:rPr>
        <w:t xml:space="preserve">Xét đề nghị của Trưởng phòng </w:t>
      </w:r>
      <w:r w:rsidR="00075506" w:rsidRPr="00C6760A">
        <w:rPr>
          <w:sz w:val="28"/>
          <w:szCs w:val="28"/>
        </w:rPr>
        <w:t>Hành chính – Tổng hợp</w:t>
      </w:r>
      <w:r w:rsidRPr="00C6760A">
        <w:rPr>
          <w:sz w:val="28"/>
          <w:szCs w:val="28"/>
          <w:lang w:val="vi-VN"/>
        </w:rPr>
        <w:t>;</w:t>
      </w:r>
    </w:p>
    <w:p w:rsidR="00D26ECF" w:rsidRDefault="00D26ECF" w:rsidP="00F469B2">
      <w:pPr>
        <w:spacing w:line="312" w:lineRule="auto"/>
        <w:ind w:firstLine="420"/>
        <w:jc w:val="center"/>
        <w:rPr>
          <w:b/>
          <w:sz w:val="28"/>
          <w:szCs w:val="28"/>
        </w:rPr>
      </w:pPr>
    </w:p>
    <w:p w:rsidR="00F469B2" w:rsidRPr="00C6760A" w:rsidRDefault="00F469B2" w:rsidP="00F469B2">
      <w:pPr>
        <w:spacing w:line="312" w:lineRule="auto"/>
        <w:ind w:firstLine="420"/>
        <w:jc w:val="center"/>
        <w:rPr>
          <w:b/>
          <w:sz w:val="28"/>
          <w:szCs w:val="28"/>
        </w:rPr>
      </w:pPr>
      <w:r w:rsidRPr="00C6760A">
        <w:rPr>
          <w:b/>
          <w:sz w:val="28"/>
          <w:szCs w:val="28"/>
        </w:rPr>
        <w:t>QUYẾT ĐỊNH:</w:t>
      </w:r>
    </w:p>
    <w:p w:rsidR="00F469B2" w:rsidRPr="00C6760A" w:rsidRDefault="00F469B2" w:rsidP="00F469B2">
      <w:pPr>
        <w:spacing w:line="312" w:lineRule="auto"/>
        <w:ind w:firstLine="420"/>
        <w:jc w:val="both"/>
        <w:rPr>
          <w:sz w:val="28"/>
          <w:szCs w:val="28"/>
        </w:rPr>
      </w:pPr>
      <w:r w:rsidRPr="00C6760A">
        <w:rPr>
          <w:b/>
          <w:sz w:val="28"/>
          <w:szCs w:val="28"/>
        </w:rPr>
        <w:t>Điều 1.</w:t>
      </w:r>
      <w:r w:rsidRPr="00C6760A">
        <w:rPr>
          <w:sz w:val="28"/>
          <w:szCs w:val="28"/>
        </w:rPr>
        <w:t xml:space="preserve"> Ban hành </w:t>
      </w:r>
      <w:r w:rsidR="00075506" w:rsidRPr="00C6760A">
        <w:rPr>
          <w:sz w:val="28"/>
          <w:szCs w:val="28"/>
        </w:rPr>
        <w:t xml:space="preserve">kèm theo </w:t>
      </w:r>
      <w:r w:rsidRPr="00C6760A">
        <w:rPr>
          <w:sz w:val="28"/>
          <w:szCs w:val="28"/>
        </w:rPr>
        <w:t xml:space="preserve">Quyết định </w:t>
      </w:r>
      <w:r w:rsidR="00075506" w:rsidRPr="00C6760A">
        <w:rPr>
          <w:sz w:val="28"/>
          <w:szCs w:val="28"/>
        </w:rPr>
        <w:t>này “</w:t>
      </w:r>
      <w:r w:rsidRPr="00C6760A">
        <w:rPr>
          <w:sz w:val="28"/>
          <w:szCs w:val="28"/>
        </w:rPr>
        <w:t xml:space="preserve">Quy chế </w:t>
      </w:r>
      <w:r w:rsidR="00075506" w:rsidRPr="00C6760A">
        <w:rPr>
          <w:sz w:val="28"/>
          <w:szCs w:val="28"/>
        </w:rPr>
        <w:t>văn hóa công sở tại</w:t>
      </w:r>
      <w:r w:rsidRPr="00C6760A">
        <w:rPr>
          <w:sz w:val="28"/>
          <w:szCs w:val="28"/>
        </w:rPr>
        <w:t xml:space="preserve"> Trường Đại học Văn hóa, Thể thao và Du lịch Thanh Hóa</w:t>
      </w:r>
      <w:r w:rsidR="00075506" w:rsidRPr="00C6760A">
        <w:rPr>
          <w:sz w:val="28"/>
          <w:szCs w:val="28"/>
        </w:rPr>
        <w:t>”</w:t>
      </w:r>
      <w:r w:rsidRPr="00C6760A">
        <w:rPr>
          <w:sz w:val="28"/>
          <w:szCs w:val="28"/>
        </w:rPr>
        <w:t>.</w:t>
      </w:r>
    </w:p>
    <w:p w:rsidR="00F469B2" w:rsidRPr="00C6760A" w:rsidRDefault="00F469B2" w:rsidP="00F469B2">
      <w:pPr>
        <w:spacing w:line="312" w:lineRule="auto"/>
        <w:ind w:firstLine="420"/>
        <w:jc w:val="both"/>
        <w:rPr>
          <w:sz w:val="28"/>
          <w:szCs w:val="28"/>
        </w:rPr>
      </w:pPr>
      <w:r w:rsidRPr="00C6760A">
        <w:rPr>
          <w:b/>
          <w:sz w:val="28"/>
          <w:szCs w:val="28"/>
        </w:rPr>
        <w:t>Điều 2.</w:t>
      </w:r>
      <w:r w:rsidRPr="00C6760A">
        <w:rPr>
          <w:sz w:val="28"/>
          <w:szCs w:val="28"/>
        </w:rPr>
        <w:t xml:space="preserve"> Quyết định này có hiệu lực kể từ ngày ký.</w:t>
      </w:r>
    </w:p>
    <w:p w:rsidR="00F469B2" w:rsidRPr="00C6760A" w:rsidRDefault="00F469B2" w:rsidP="00F469B2">
      <w:pPr>
        <w:spacing w:line="312" w:lineRule="auto"/>
        <w:ind w:firstLine="420"/>
        <w:jc w:val="both"/>
        <w:rPr>
          <w:sz w:val="28"/>
          <w:szCs w:val="28"/>
        </w:rPr>
      </w:pPr>
      <w:r w:rsidRPr="00C6760A">
        <w:rPr>
          <w:b/>
          <w:sz w:val="28"/>
          <w:szCs w:val="28"/>
        </w:rPr>
        <w:t>Điều 3.</w:t>
      </w:r>
      <w:r w:rsidRPr="00C6760A">
        <w:rPr>
          <w:sz w:val="28"/>
          <w:szCs w:val="28"/>
        </w:rPr>
        <w:t xml:space="preserve"> Trưởng </w:t>
      </w:r>
      <w:r w:rsidR="00075506" w:rsidRPr="00C6760A">
        <w:rPr>
          <w:sz w:val="28"/>
          <w:szCs w:val="28"/>
        </w:rPr>
        <w:t>các đơn vị trực thuộc và</w:t>
      </w:r>
      <w:r w:rsidRPr="00C6760A">
        <w:rPr>
          <w:sz w:val="28"/>
          <w:szCs w:val="28"/>
        </w:rPr>
        <w:t xml:space="preserve"> cá nhân có liên quan chịu trách nhiệm thi hành Quyết định này./.</w:t>
      </w:r>
    </w:p>
    <w:tbl>
      <w:tblPr>
        <w:tblW w:w="0" w:type="auto"/>
        <w:tblLook w:val="01E0" w:firstRow="1" w:lastRow="1" w:firstColumn="1" w:lastColumn="1" w:noHBand="0" w:noVBand="0"/>
      </w:tblPr>
      <w:tblGrid>
        <w:gridCol w:w="4644"/>
        <w:gridCol w:w="4644"/>
      </w:tblGrid>
      <w:tr w:rsidR="00F469B2" w:rsidRPr="00F76EE1" w:rsidTr="00887FA7">
        <w:tc>
          <w:tcPr>
            <w:tcW w:w="4644" w:type="dxa"/>
          </w:tcPr>
          <w:p w:rsidR="00F469B2" w:rsidRPr="00C6760A" w:rsidRDefault="00F469B2" w:rsidP="00887FA7">
            <w:pPr>
              <w:spacing w:before="120"/>
              <w:rPr>
                <w:b/>
                <w:i/>
              </w:rPr>
            </w:pPr>
            <w:r w:rsidRPr="00C6760A">
              <w:rPr>
                <w:b/>
                <w:i/>
              </w:rPr>
              <w:t>Nơi nhận:</w:t>
            </w:r>
          </w:p>
          <w:p w:rsidR="00F469B2" w:rsidRPr="00C6760A" w:rsidRDefault="00F469B2" w:rsidP="00887FA7">
            <w:pPr>
              <w:rPr>
                <w:sz w:val="20"/>
                <w:szCs w:val="20"/>
              </w:rPr>
            </w:pPr>
            <w:r w:rsidRPr="00C6760A">
              <w:rPr>
                <w:sz w:val="20"/>
                <w:szCs w:val="20"/>
              </w:rPr>
              <w:t>- Như Điều 3;</w:t>
            </w:r>
          </w:p>
          <w:p w:rsidR="00DE643B" w:rsidRDefault="00DE643B" w:rsidP="00887FA7">
            <w:pPr>
              <w:rPr>
                <w:sz w:val="20"/>
                <w:szCs w:val="20"/>
              </w:rPr>
            </w:pPr>
            <w:r w:rsidRPr="00C6760A">
              <w:rPr>
                <w:sz w:val="20"/>
                <w:szCs w:val="20"/>
              </w:rPr>
              <w:t>- Đảng ủy, BGH, CTHĐ;</w:t>
            </w:r>
          </w:p>
          <w:p w:rsidR="00B84265" w:rsidRPr="00C6760A" w:rsidRDefault="00B84265" w:rsidP="00887FA7">
            <w:pPr>
              <w:rPr>
                <w:sz w:val="20"/>
                <w:szCs w:val="20"/>
              </w:rPr>
            </w:pPr>
            <w:r>
              <w:rPr>
                <w:sz w:val="20"/>
                <w:szCs w:val="20"/>
              </w:rPr>
              <w:t>- Đăng Website;</w:t>
            </w:r>
          </w:p>
          <w:p w:rsidR="00F469B2" w:rsidRPr="00C6760A" w:rsidRDefault="00F469B2" w:rsidP="00887FA7">
            <w:r w:rsidRPr="00C6760A">
              <w:rPr>
                <w:sz w:val="20"/>
                <w:szCs w:val="20"/>
              </w:rPr>
              <w:t>- Lưu: VT.</w:t>
            </w:r>
          </w:p>
        </w:tc>
        <w:tc>
          <w:tcPr>
            <w:tcW w:w="4644" w:type="dxa"/>
          </w:tcPr>
          <w:p w:rsidR="00CF6608" w:rsidRDefault="00CF6608" w:rsidP="00CF6608">
            <w:pPr>
              <w:pStyle w:val="BodyTextIndent"/>
              <w:ind w:firstLine="0"/>
              <w:jc w:val="center"/>
              <w:rPr>
                <w:rFonts w:ascii="Times New Roman" w:hAnsi="Times New Roman"/>
                <w:b/>
                <w:bCs/>
                <w:sz w:val="28"/>
                <w:szCs w:val="28"/>
                <w:lang w:val="nl-NL"/>
              </w:rPr>
            </w:pPr>
            <w:r w:rsidRPr="00C6760A">
              <w:rPr>
                <w:rFonts w:ascii="Times New Roman" w:hAnsi="Times New Roman"/>
                <w:b/>
                <w:sz w:val="28"/>
                <w:szCs w:val="28"/>
                <w:lang w:val="nl-NL"/>
              </w:rPr>
              <w:t>KT.</w:t>
            </w:r>
            <w:r w:rsidRPr="00C6760A">
              <w:rPr>
                <w:rFonts w:ascii="Times New Roman" w:hAnsi="Times New Roman"/>
                <w:sz w:val="28"/>
                <w:szCs w:val="28"/>
                <w:lang w:val="nl-NL"/>
              </w:rPr>
              <w:t xml:space="preserve"> </w:t>
            </w:r>
            <w:r w:rsidRPr="00C6760A">
              <w:rPr>
                <w:rFonts w:ascii="Times New Roman" w:hAnsi="Times New Roman"/>
                <w:b/>
                <w:bCs/>
                <w:sz w:val="28"/>
                <w:szCs w:val="28"/>
                <w:lang w:val="nl-NL"/>
              </w:rPr>
              <w:t>HIỆU TRƯỞNG</w:t>
            </w:r>
            <w:r>
              <w:rPr>
                <w:sz w:val="20"/>
                <w:szCs w:val="20"/>
                <w:lang w:val="nl-NL"/>
              </w:rPr>
              <w:t xml:space="preserve">                                                                                       </w:t>
            </w:r>
            <w:r w:rsidRPr="00C6760A">
              <w:rPr>
                <w:rFonts w:ascii="Times New Roman" w:hAnsi="Times New Roman"/>
                <w:b/>
                <w:bCs/>
                <w:sz w:val="28"/>
                <w:szCs w:val="28"/>
                <w:lang w:val="nl-NL"/>
              </w:rPr>
              <w:t>PHÓ HIỆU TRƯỞNG</w:t>
            </w:r>
          </w:p>
          <w:p w:rsidR="00CF6608" w:rsidRPr="00CF6608" w:rsidRDefault="00CF6608" w:rsidP="00CF6608">
            <w:pPr>
              <w:pStyle w:val="BodyTextIndent"/>
              <w:ind w:firstLine="0"/>
              <w:jc w:val="center"/>
              <w:rPr>
                <w:rFonts w:ascii="Times New Roman" w:hAnsi="Times New Roman"/>
                <w:bCs/>
                <w:i/>
                <w:sz w:val="28"/>
                <w:szCs w:val="28"/>
                <w:lang w:val="nl-NL"/>
              </w:rPr>
            </w:pPr>
            <w:r w:rsidRPr="00CF6608">
              <w:rPr>
                <w:rFonts w:ascii="Times New Roman" w:hAnsi="Times New Roman"/>
                <w:bCs/>
                <w:i/>
                <w:sz w:val="28"/>
                <w:szCs w:val="28"/>
                <w:lang w:val="nl-NL"/>
              </w:rPr>
              <w:t>(Đã ký)</w:t>
            </w:r>
          </w:p>
          <w:p w:rsidR="00CF6608" w:rsidRDefault="00CF6608" w:rsidP="00CF6608">
            <w:pPr>
              <w:pStyle w:val="BodyTextIndent"/>
              <w:ind w:firstLine="0"/>
              <w:jc w:val="center"/>
              <w:rPr>
                <w:rFonts w:ascii="Times New Roman" w:hAnsi="Times New Roman"/>
                <w:b/>
                <w:bCs/>
                <w:sz w:val="28"/>
                <w:szCs w:val="28"/>
                <w:lang w:val="nl-NL"/>
              </w:rPr>
            </w:pPr>
          </w:p>
          <w:p w:rsidR="00CF6608" w:rsidRDefault="00CF6608" w:rsidP="00CF6608">
            <w:pPr>
              <w:pStyle w:val="BodyTextIndent"/>
              <w:ind w:firstLine="0"/>
              <w:jc w:val="center"/>
              <w:rPr>
                <w:rFonts w:ascii="Times New Roman" w:hAnsi="Times New Roman"/>
                <w:b/>
                <w:bCs/>
                <w:sz w:val="28"/>
                <w:szCs w:val="28"/>
                <w:lang w:val="nl-NL"/>
              </w:rPr>
            </w:pPr>
          </w:p>
          <w:p w:rsidR="00CF6608" w:rsidRPr="00CF6608" w:rsidRDefault="00CF6608" w:rsidP="00CF6608">
            <w:pPr>
              <w:pStyle w:val="BodyTextIndent"/>
              <w:ind w:firstLine="0"/>
              <w:jc w:val="center"/>
              <w:rPr>
                <w:rFonts w:ascii="Times New Roman" w:hAnsi="Times New Roman"/>
                <w:b/>
                <w:sz w:val="28"/>
                <w:szCs w:val="28"/>
                <w:lang w:val="nl-NL"/>
              </w:rPr>
            </w:pPr>
          </w:p>
          <w:p w:rsidR="00F469B2" w:rsidRPr="000F59C0" w:rsidRDefault="00CF6608" w:rsidP="00CF6608">
            <w:pPr>
              <w:spacing w:before="120"/>
              <w:jc w:val="center"/>
              <w:rPr>
                <w:b/>
                <w:lang w:val="nl-NL"/>
              </w:rPr>
            </w:pPr>
            <w:r w:rsidRPr="00C6760A">
              <w:rPr>
                <w:b/>
                <w:sz w:val="28"/>
                <w:szCs w:val="28"/>
                <w:lang w:val="nl-NL"/>
              </w:rPr>
              <w:t>TS. Lê Thanh Hà</w:t>
            </w:r>
          </w:p>
        </w:tc>
      </w:tr>
    </w:tbl>
    <w:p w:rsidR="00F469B2" w:rsidRPr="000F59C0" w:rsidRDefault="00F469B2" w:rsidP="00F469B2">
      <w:pPr>
        <w:rPr>
          <w:lang w:val="nl-NL"/>
        </w:rPr>
      </w:pPr>
    </w:p>
    <w:p w:rsidR="00F469B2" w:rsidRPr="000F59C0" w:rsidRDefault="00F469B2" w:rsidP="00F469B2">
      <w:pPr>
        <w:rPr>
          <w:lang w:val="nl-NL"/>
        </w:rPr>
      </w:pPr>
      <w:r w:rsidRPr="000F59C0">
        <w:rPr>
          <w:lang w:val="nl-NL"/>
        </w:rPr>
        <w:br w:type="page"/>
      </w:r>
    </w:p>
    <w:tbl>
      <w:tblPr>
        <w:tblW w:w="9374" w:type="dxa"/>
        <w:tblInd w:w="-109" w:type="dxa"/>
        <w:tblCellMar>
          <w:left w:w="0" w:type="dxa"/>
          <w:right w:w="0" w:type="dxa"/>
        </w:tblCellMar>
        <w:tblLook w:val="01E0" w:firstRow="1" w:lastRow="1" w:firstColumn="1" w:lastColumn="1" w:noHBand="0" w:noVBand="0"/>
      </w:tblPr>
      <w:tblGrid>
        <w:gridCol w:w="3924"/>
        <w:gridCol w:w="5450"/>
      </w:tblGrid>
      <w:tr w:rsidR="00F469B2" w:rsidRPr="00C6760A" w:rsidTr="00887FA7">
        <w:tc>
          <w:tcPr>
            <w:tcW w:w="3924" w:type="dxa"/>
            <w:shd w:val="clear" w:color="auto" w:fill="auto"/>
          </w:tcPr>
          <w:p w:rsidR="00F469B2" w:rsidRPr="000F59C0" w:rsidRDefault="00F469B2" w:rsidP="00887FA7">
            <w:pPr>
              <w:jc w:val="center"/>
              <w:rPr>
                <w:sz w:val="26"/>
                <w:szCs w:val="26"/>
                <w:lang w:val="nl-NL"/>
              </w:rPr>
            </w:pPr>
            <w:r w:rsidRPr="000F59C0">
              <w:rPr>
                <w:sz w:val="26"/>
                <w:szCs w:val="26"/>
                <w:lang w:val="nl-NL"/>
              </w:rPr>
              <w:lastRenderedPageBreak/>
              <w:t>UBND TỈNH THANH HÓA</w:t>
            </w:r>
          </w:p>
          <w:p w:rsidR="00F469B2" w:rsidRPr="000F59C0" w:rsidRDefault="00F469B2" w:rsidP="00887FA7">
            <w:pPr>
              <w:jc w:val="center"/>
              <w:rPr>
                <w:b/>
                <w:sz w:val="26"/>
                <w:szCs w:val="26"/>
                <w:lang w:val="nl-NL"/>
              </w:rPr>
            </w:pPr>
            <w:r w:rsidRPr="000F59C0">
              <w:rPr>
                <w:b/>
                <w:sz w:val="26"/>
                <w:szCs w:val="26"/>
                <w:lang w:val="nl-NL"/>
              </w:rPr>
              <w:t xml:space="preserve">TRƯỜNG ĐẠI HỌC VĂN HÓA, </w:t>
            </w:r>
          </w:p>
          <w:p w:rsidR="00F469B2" w:rsidRPr="000F59C0" w:rsidRDefault="00F469B2" w:rsidP="00887FA7">
            <w:pPr>
              <w:jc w:val="center"/>
              <w:rPr>
                <w:b/>
                <w:lang w:val="nl-NL"/>
              </w:rPr>
            </w:pPr>
            <w:r w:rsidRPr="000F59C0">
              <w:rPr>
                <w:b/>
                <w:sz w:val="26"/>
                <w:szCs w:val="26"/>
                <w:lang w:val="nl-NL"/>
              </w:rPr>
              <w:t>THỂ THAO VÀ DU LỊCH</w:t>
            </w:r>
          </w:p>
        </w:tc>
        <w:tc>
          <w:tcPr>
            <w:tcW w:w="5450" w:type="dxa"/>
            <w:shd w:val="clear" w:color="auto" w:fill="auto"/>
          </w:tcPr>
          <w:p w:rsidR="00F469B2" w:rsidRPr="000F59C0" w:rsidRDefault="00F469B2" w:rsidP="00887FA7">
            <w:pPr>
              <w:jc w:val="center"/>
              <w:rPr>
                <w:b/>
                <w:sz w:val="26"/>
                <w:lang w:val="nl-NL"/>
              </w:rPr>
            </w:pPr>
            <w:r w:rsidRPr="000F59C0">
              <w:rPr>
                <w:b/>
                <w:sz w:val="26"/>
                <w:lang w:val="nl-NL"/>
              </w:rPr>
              <w:t>CỘNG HÒA XÃ HỘI CHỦ NGHĨA VIỆT NAM</w:t>
            </w:r>
          </w:p>
          <w:p w:rsidR="00F469B2" w:rsidRPr="00C6760A" w:rsidRDefault="00F469B2" w:rsidP="00887FA7">
            <w:pPr>
              <w:jc w:val="center"/>
              <w:rPr>
                <w:b/>
              </w:rPr>
            </w:pPr>
            <w:r w:rsidRPr="00C6760A">
              <w:rPr>
                <w:b/>
                <w:noProof/>
                <w:lang w:val="vi-VN" w:eastAsia="vi-VN"/>
              </w:rPr>
              <mc:AlternateContent>
                <mc:Choice Requires="wps">
                  <w:drawing>
                    <wp:anchor distT="0" distB="0" distL="114300" distR="114300" simplePos="0" relativeHeight="251659264" behindDoc="0" locked="0" layoutInCell="1" allowOverlap="1" wp14:anchorId="68C669D3" wp14:editId="1ED6B7A5">
                      <wp:simplePos x="0" y="0"/>
                      <wp:positionH relativeFrom="column">
                        <wp:posOffset>840740</wp:posOffset>
                      </wp:positionH>
                      <wp:positionV relativeFrom="paragraph">
                        <wp:posOffset>204470</wp:posOffset>
                      </wp:positionV>
                      <wp:extent cx="17621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16.1pt" to="204.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"/>
                  </w:pict>
                </mc:Fallback>
              </mc:AlternateContent>
            </w:r>
            <w:r w:rsidRPr="00C6760A">
              <w:rPr>
                <w:b/>
              </w:rPr>
              <w:t>Độc lập - Tự do - Hạnh phúc</w:t>
            </w:r>
          </w:p>
        </w:tc>
      </w:tr>
      <w:tr w:rsidR="00F469B2" w:rsidRPr="00C6760A" w:rsidTr="00887FA7">
        <w:tc>
          <w:tcPr>
            <w:tcW w:w="3924" w:type="dxa"/>
            <w:shd w:val="clear" w:color="auto" w:fill="auto"/>
          </w:tcPr>
          <w:p w:rsidR="00F469B2" w:rsidRPr="00C6760A" w:rsidRDefault="00F469B2" w:rsidP="00887FA7">
            <w:r w:rsidRPr="00C6760A">
              <w:rPr>
                <w:noProof/>
                <w:lang w:val="vi-VN" w:eastAsia="vi-VN"/>
              </w:rPr>
              <mc:AlternateContent>
                <mc:Choice Requires="wps">
                  <w:drawing>
                    <wp:anchor distT="0" distB="0" distL="114300" distR="114300" simplePos="0" relativeHeight="251660288" behindDoc="0" locked="0" layoutInCell="1" allowOverlap="1" wp14:anchorId="2E4FEF50" wp14:editId="4B9C96A5">
                      <wp:simplePos x="0" y="0"/>
                      <wp:positionH relativeFrom="column">
                        <wp:posOffset>614045</wp:posOffset>
                      </wp:positionH>
                      <wp:positionV relativeFrom="paragraph">
                        <wp:posOffset>18415</wp:posOffset>
                      </wp:positionV>
                      <wp:extent cx="1341120" cy="0"/>
                      <wp:effectExtent l="13970" t="8890" r="698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5pt,1.45pt" to="153.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V9C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"/>
                  </w:pict>
                </mc:Fallback>
              </mc:AlternateContent>
            </w:r>
          </w:p>
        </w:tc>
        <w:tc>
          <w:tcPr>
            <w:tcW w:w="5450" w:type="dxa"/>
            <w:shd w:val="clear" w:color="auto" w:fill="auto"/>
          </w:tcPr>
          <w:p w:rsidR="00F469B2" w:rsidRPr="00C6760A" w:rsidRDefault="00F469B2" w:rsidP="00887FA7"/>
          <w:p w:rsidR="00F469B2" w:rsidRPr="00C6760A" w:rsidRDefault="00F469B2" w:rsidP="00887FA7"/>
        </w:tc>
      </w:tr>
    </w:tbl>
    <w:p w:rsidR="00F469B2" w:rsidRPr="00C6760A" w:rsidRDefault="00F469B2" w:rsidP="009C4F0C">
      <w:pPr>
        <w:shd w:val="clear" w:color="auto" w:fill="FFFFFF"/>
        <w:jc w:val="center"/>
        <w:rPr>
          <w:sz w:val="28"/>
          <w:szCs w:val="28"/>
        </w:rPr>
      </w:pPr>
      <w:bookmarkStart w:id="0" w:name="loai_2"/>
      <w:r w:rsidRPr="00C6760A">
        <w:rPr>
          <w:b/>
          <w:bCs/>
          <w:sz w:val="28"/>
          <w:szCs w:val="28"/>
        </w:rPr>
        <w:t>QUY</w:t>
      </w:r>
      <w:r w:rsidRPr="00C6760A">
        <w:rPr>
          <w:b/>
          <w:bCs/>
          <w:sz w:val="28"/>
          <w:szCs w:val="28"/>
          <w:lang w:val="vi-VN"/>
        </w:rPr>
        <w:t> </w:t>
      </w:r>
      <w:r w:rsidRPr="00C6760A">
        <w:rPr>
          <w:b/>
          <w:bCs/>
          <w:sz w:val="28"/>
          <w:szCs w:val="28"/>
        </w:rPr>
        <w:t>CHẾ</w:t>
      </w:r>
      <w:r w:rsidRPr="00C6760A">
        <w:rPr>
          <w:b/>
          <w:bCs/>
          <w:sz w:val="28"/>
          <w:szCs w:val="28"/>
          <w:lang w:val="vi-VN"/>
        </w:rPr>
        <w:t xml:space="preserve"> </w:t>
      </w:r>
      <w:bookmarkEnd w:id="0"/>
    </w:p>
    <w:p w:rsidR="009C4F0C" w:rsidRPr="00C6760A" w:rsidRDefault="002E4254" w:rsidP="009C4F0C">
      <w:pPr>
        <w:shd w:val="clear" w:color="auto" w:fill="FFFFFF"/>
        <w:jc w:val="center"/>
        <w:rPr>
          <w:b/>
          <w:sz w:val="28"/>
          <w:szCs w:val="28"/>
        </w:rPr>
      </w:pPr>
      <w:bookmarkStart w:id="1" w:name="loai_2_name"/>
      <w:r w:rsidRPr="00C6760A">
        <w:rPr>
          <w:b/>
          <w:sz w:val="28"/>
          <w:szCs w:val="28"/>
        </w:rPr>
        <w:t>Văn hóa công sở tại</w:t>
      </w:r>
      <w:r w:rsidR="00F469B2" w:rsidRPr="00C6760A">
        <w:rPr>
          <w:b/>
          <w:sz w:val="28"/>
          <w:szCs w:val="28"/>
        </w:rPr>
        <w:t xml:space="preserve"> Trường Đại học Văn hóa, Thể thao </w:t>
      </w:r>
    </w:p>
    <w:p w:rsidR="00F469B2" w:rsidRPr="00C6760A" w:rsidRDefault="00F469B2" w:rsidP="009C4F0C">
      <w:pPr>
        <w:shd w:val="clear" w:color="auto" w:fill="FFFFFF"/>
        <w:jc w:val="center"/>
        <w:rPr>
          <w:i/>
          <w:sz w:val="26"/>
          <w:szCs w:val="28"/>
        </w:rPr>
      </w:pPr>
      <w:r w:rsidRPr="00C6760A">
        <w:rPr>
          <w:b/>
          <w:sz w:val="28"/>
          <w:szCs w:val="28"/>
        </w:rPr>
        <w:t>và Du lịch Thanh Hóa</w:t>
      </w:r>
      <w:r w:rsidRPr="00C6760A">
        <w:rPr>
          <w:b/>
          <w:sz w:val="28"/>
          <w:szCs w:val="28"/>
          <w:lang w:val="vi-VN"/>
        </w:rPr>
        <w:br/>
      </w:r>
      <w:bookmarkEnd w:id="1"/>
      <w:r w:rsidRPr="00C6760A">
        <w:rPr>
          <w:i/>
          <w:iCs/>
          <w:sz w:val="26"/>
          <w:szCs w:val="28"/>
          <w:lang w:val="vi-VN"/>
        </w:rPr>
        <w:t>(Ban hành kèm theo Quyết định s</w:t>
      </w:r>
      <w:r w:rsidRPr="00C6760A">
        <w:rPr>
          <w:i/>
          <w:iCs/>
          <w:sz w:val="26"/>
          <w:szCs w:val="28"/>
        </w:rPr>
        <w:t xml:space="preserve">ố </w:t>
      </w:r>
      <w:r w:rsidR="00B5164A">
        <w:rPr>
          <w:i/>
          <w:iCs/>
          <w:sz w:val="26"/>
          <w:szCs w:val="28"/>
        </w:rPr>
        <w:t>60</w:t>
      </w:r>
      <w:r w:rsidRPr="00C6760A">
        <w:rPr>
          <w:i/>
          <w:iCs/>
          <w:sz w:val="26"/>
          <w:szCs w:val="28"/>
        </w:rPr>
        <w:t xml:space="preserve">/QĐ-ĐVTDT </w:t>
      </w:r>
      <w:r w:rsidRPr="00C6760A">
        <w:rPr>
          <w:i/>
          <w:iCs/>
          <w:sz w:val="26"/>
          <w:szCs w:val="28"/>
          <w:lang w:val="vi-VN"/>
        </w:rPr>
        <w:t>ngày</w:t>
      </w:r>
      <w:r w:rsidRPr="00C6760A">
        <w:rPr>
          <w:i/>
          <w:iCs/>
          <w:sz w:val="26"/>
          <w:szCs w:val="28"/>
        </w:rPr>
        <w:t xml:space="preserve"> </w:t>
      </w:r>
      <w:r w:rsidR="00B5164A">
        <w:rPr>
          <w:i/>
          <w:iCs/>
          <w:sz w:val="26"/>
          <w:szCs w:val="28"/>
        </w:rPr>
        <w:t>17</w:t>
      </w:r>
      <w:r w:rsidR="002E4254" w:rsidRPr="00C6760A">
        <w:rPr>
          <w:i/>
          <w:iCs/>
          <w:sz w:val="26"/>
          <w:szCs w:val="28"/>
        </w:rPr>
        <w:t xml:space="preserve"> </w:t>
      </w:r>
      <w:r w:rsidRPr="00C6760A">
        <w:rPr>
          <w:i/>
          <w:iCs/>
          <w:sz w:val="26"/>
          <w:szCs w:val="28"/>
        </w:rPr>
        <w:t xml:space="preserve"> </w:t>
      </w:r>
      <w:r w:rsidRPr="00C6760A">
        <w:rPr>
          <w:i/>
          <w:iCs/>
          <w:sz w:val="26"/>
          <w:szCs w:val="28"/>
          <w:lang w:val="vi-VN"/>
        </w:rPr>
        <w:t>th</w:t>
      </w:r>
      <w:r w:rsidRPr="00C6760A">
        <w:rPr>
          <w:i/>
          <w:iCs/>
          <w:sz w:val="26"/>
          <w:szCs w:val="28"/>
        </w:rPr>
        <w:t>á</w:t>
      </w:r>
      <w:r w:rsidRPr="00C6760A">
        <w:rPr>
          <w:i/>
          <w:iCs/>
          <w:sz w:val="26"/>
          <w:szCs w:val="28"/>
          <w:lang w:val="vi-VN"/>
        </w:rPr>
        <w:t>ng</w:t>
      </w:r>
      <w:r w:rsidRPr="00C6760A">
        <w:rPr>
          <w:i/>
          <w:iCs/>
          <w:sz w:val="26"/>
          <w:szCs w:val="28"/>
        </w:rPr>
        <w:t xml:space="preserve"> </w:t>
      </w:r>
      <w:r w:rsidR="002E4254" w:rsidRPr="00C6760A">
        <w:rPr>
          <w:i/>
          <w:iCs/>
          <w:sz w:val="26"/>
          <w:szCs w:val="28"/>
        </w:rPr>
        <w:t xml:space="preserve"> </w:t>
      </w:r>
      <w:r w:rsidR="00B5164A">
        <w:rPr>
          <w:i/>
          <w:iCs/>
          <w:sz w:val="26"/>
          <w:szCs w:val="28"/>
        </w:rPr>
        <w:t>01</w:t>
      </w:r>
      <w:bookmarkStart w:id="2" w:name="_GoBack"/>
      <w:bookmarkEnd w:id="2"/>
      <w:r w:rsidRPr="00C6760A">
        <w:rPr>
          <w:i/>
          <w:iCs/>
          <w:sz w:val="26"/>
          <w:szCs w:val="28"/>
        </w:rPr>
        <w:t xml:space="preserve"> </w:t>
      </w:r>
      <w:r w:rsidRPr="00C6760A">
        <w:rPr>
          <w:i/>
          <w:iCs/>
          <w:sz w:val="26"/>
          <w:szCs w:val="28"/>
          <w:lang w:val="vi-VN"/>
        </w:rPr>
        <w:t>năm</w:t>
      </w:r>
      <w:r w:rsidRPr="00C6760A">
        <w:rPr>
          <w:i/>
          <w:iCs/>
          <w:sz w:val="26"/>
          <w:szCs w:val="28"/>
        </w:rPr>
        <w:t xml:space="preserve"> 20</w:t>
      </w:r>
      <w:r w:rsidR="002E4254" w:rsidRPr="00C6760A">
        <w:rPr>
          <w:i/>
          <w:iCs/>
          <w:sz w:val="26"/>
          <w:szCs w:val="28"/>
        </w:rPr>
        <w:t>19</w:t>
      </w:r>
      <w:r w:rsidR="009C4F0C" w:rsidRPr="00C6760A">
        <w:rPr>
          <w:i/>
          <w:iCs/>
          <w:sz w:val="26"/>
          <w:szCs w:val="28"/>
        </w:rPr>
        <w:t xml:space="preserve"> </w:t>
      </w:r>
      <w:r w:rsidRPr="00C6760A">
        <w:rPr>
          <w:i/>
          <w:iCs/>
          <w:sz w:val="26"/>
          <w:szCs w:val="28"/>
        </w:rPr>
        <w:t>của Hiệu trưởng Trường Đại học Văn hóa, Thể thao và Du lịch Thanh Hóa</w:t>
      </w:r>
      <w:r w:rsidRPr="00C6760A">
        <w:rPr>
          <w:i/>
          <w:iCs/>
          <w:sz w:val="26"/>
          <w:szCs w:val="28"/>
          <w:lang w:val="vi-VN"/>
        </w:rPr>
        <w:t>)</w:t>
      </w:r>
    </w:p>
    <w:bookmarkStart w:id="3" w:name="chuong_1"/>
    <w:p w:rsidR="00F469B2" w:rsidRPr="00C6760A" w:rsidRDefault="00F469B2" w:rsidP="009C4F0C">
      <w:pPr>
        <w:shd w:val="clear" w:color="auto" w:fill="FFFFFF"/>
        <w:spacing w:line="288" w:lineRule="auto"/>
        <w:jc w:val="both"/>
        <w:rPr>
          <w:b/>
          <w:bCs/>
          <w:sz w:val="28"/>
          <w:szCs w:val="28"/>
        </w:rPr>
      </w:pPr>
      <w:r w:rsidRPr="00C6760A">
        <w:rPr>
          <w:noProof/>
          <w:sz w:val="28"/>
          <w:szCs w:val="28"/>
          <w:lang w:val="vi-VN" w:eastAsia="vi-VN"/>
        </w:rPr>
        <mc:AlternateContent>
          <mc:Choice Requires="wps">
            <w:drawing>
              <wp:anchor distT="0" distB="0" distL="114300" distR="114300" simplePos="0" relativeHeight="251661312" behindDoc="0" locked="0" layoutInCell="1" allowOverlap="1" wp14:anchorId="787AB478" wp14:editId="166A4F64">
                <wp:simplePos x="0" y="0"/>
                <wp:positionH relativeFrom="column">
                  <wp:posOffset>2095500</wp:posOffset>
                </wp:positionH>
                <wp:positionV relativeFrom="paragraph">
                  <wp:posOffset>-1905</wp:posOffset>
                </wp:positionV>
                <wp:extent cx="1558290" cy="0"/>
                <wp:effectExtent l="0" t="0" r="228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5pt;margin-top:-.15pt;width:122.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a0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"/>
            </w:pict>
          </mc:Fallback>
        </mc:AlternateContent>
      </w:r>
    </w:p>
    <w:bookmarkEnd w:id="3"/>
    <w:p w:rsidR="008C5620" w:rsidRPr="00C6760A" w:rsidRDefault="008C5620" w:rsidP="00C6760A">
      <w:pPr>
        <w:shd w:val="clear" w:color="auto" w:fill="FFFFFF"/>
        <w:spacing w:line="288" w:lineRule="auto"/>
        <w:jc w:val="center"/>
        <w:rPr>
          <w:sz w:val="28"/>
          <w:szCs w:val="28"/>
          <w:lang w:val="vi-VN" w:eastAsia="vi-VN"/>
        </w:rPr>
      </w:pPr>
      <w:r w:rsidRPr="00C6760A">
        <w:rPr>
          <w:b/>
          <w:bCs/>
          <w:sz w:val="28"/>
          <w:szCs w:val="28"/>
          <w:lang w:val="vi-VN" w:eastAsia="vi-VN"/>
        </w:rPr>
        <w:t>Chương I</w:t>
      </w:r>
    </w:p>
    <w:p w:rsidR="008C5620" w:rsidRPr="00C6760A" w:rsidRDefault="008C5620" w:rsidP="00C6760A">
      <w:pPr>
        <w:shd w:val="clear" w:color="auto" w:fill="FFFFFF"/>
        <w:spacing w:line="288" w:lineRule="auto"/>
        <w:jc w:val="center"/>
        <w:rPr>
          <w:b/>
          <w:bCs/>
          <w:sz w:val="28"/>
          <w:szCs w:val="28"/>
          <w:lang w:eastAsia="vi-VN"/>
        </w:rPr>
      </w:pPr>
      <w:r w:rsidRPr="00C6760A">
        <w:rPr>
          <w:b/>
          <w:bCs/>
          <w:sz w:val="28"/>
          <w:szCs w:val="28"/>
          <w:lang w:val="vi-VN" w:eastAsia="vi-VN"/>
        </w:rPr>
        <w:t>NHỮNG QUY ĐỊNH CHUNG</w:t>
      </w:r>
    </w:p>
    <w:p w:rsidR="008C5620" w:rsidRPr="00C6760A" w:rsidRDefault="008C5620" w:rsidP="00C6760A">
      <w:pPr>
        <w:shd w:val="clear" w:color="auto" w:fill="FFFFFF"/>
        <w:spacing w:line="288" w:lineRule="auto"/>
        <w:ind w:firstLine="720"/>
        <w:jc w:val="both"/>
        <w:rPr>
          <w:sz w:val="28"/>
          <w:szCs w:val="28"/>
          <w:lang w:val="vi-VN" w:eastAsia="vi-VN"/>
        </w:rPr>
      </w:pPr>
      <w:r w:rsidRPr="00C6760A">
        <w:rPr>
          <w:b/>
          <w:bCs/>
          <w:sz w:val="28"/>
          <w:szCs w:val="28"/>
          <w:lang w:val="vi-VN" w:eastAsia="vi-VN"/>
        </w:rPr>
        <w:t>Điều 1. Phạm vi điều chỉnh và đối tượng áp dụng</w:t>
      </w:r>
    </w:p>
    <w:p w:rsidR="008C5620" w:rsidRPr="00C6760A" w:rsidRDefault="008C5620" w:rsidP="00C6760A">
      <w:pPr>
        <w:shd w:val="clear" w:color="auto" w:fill="FFFFFF"/>
        <w:spacing w:line="288" w:lineRule="auto"/>
        <w:ind w:firstLine="720"/>
        <w:jc w:val="both"/>
        <w:rPr>
          <w:sz w:val="28"/>
          <w:szCs w:val="28"/>
          <w:lang w:val="vi-VN" w:eastAsia="vi-VN"/>
        </w:rPr>
      </w:pPr>
      <w:r w:rsidRPr="00C6760A">
        <w:rPr>
          <w:sz w:val="28"/>
          <w:szCs w:val="28"/>
          <w:lang w:val="vi-VN" w:eastAsia="vi-VN"/>
        </w:rPr>
        <w:t xml:space="preserve">Quy </w:t>
      </w:r>
      <w:r w:rsidR="00C6760A" w:rsidRPr="00C6760A">
        <w:rPr>
          <w:sz w:val="28"/>
          <w:szCs w:val="28"/>
          <w:lang w:val="vi-VN" w:eastAsia="vi-VN"/>
        </w:rPr>
        <w:t>chế</w:t>
      </w:r>
      <w:r w:rsidRPr="00C6760A">
        <w:rPr>
          <w:sz w:val="28"/>
          <w:szCs w:val="28"/>
          <w:lang w:val="vi-VN" w:eastAsia="vi-VN"/>
        </w:rPr>
        <w:t xml:space="preserve"> này quy định về trang phục, bài trí công sở, giao tiếp và ứng xử của công chức, viên chức và người lao động khi thực hiện nhiệm vụ tại Trường Đại học </w:t>
      </w:r>
      <w:r w:rsidR="00C6760A" w:rsidRPr="00C6760A">
        <w:rPr>
          <w:sz w:val="28"/>
          <w:szCs w:val="28"/>
          <w:lang w:val="vi-VN" w:eastAsia="vi-VN"/>
        </w:rPr>
        <w:t>Văn hóa, Thể thao và Du lịch Thanh Hóa</w:t>
      </w:r>
      <w:r w:rsidRPr="00C6760A">
        <w:rPr>
          <w:sz w:val="28"/>
          <w:szCs w:val="28"/>
          <w:lang w:val="vi-VN" w:eastAsia="vi-VN"/>
        </w:rPr>
        <w:t>.</w:t>
      </w:r>
    </w:p>
    <w:p w:rsidR="008C5620" w:rsidRPr="00C6760A" w:rsidRDefault="008C5620" w:rsidP="00D07237">
      <w:pPr>
        <w:shd w:val="clear" w:color="auto" w:fill="FFFFFF"/>
        <w:spacing w:line="288" w:lineRule="auto"/>
        <w:ind w:firstLine="720"/>
        <w:jc w:val="both"/>
        <w:rPr>
          <w:sz w:val="28"/>
          <w:szCs w:val="28"/>
          <w:lang w:val="vi-VN" w:eastAsia="vi-VN"/>
        </w:rPr>
      </w:pPr>
      <w:r w:rsidRPr="00C6760A">
        <w:rPr>
          <w:b/>
          <w:bCs/>
          <w:sz w:val="28"/>
          <w:szCs w:val="28"/>
          <w:lang w:val="vi-VN" w:eastAsia="vi-VN"/>
        </w:rPr>
        <w:t>Điều 2. Mục đích </w:t>
      </w:r>
    </w:p>
    <w:p w:rsidR="008C5620" w:rsidRPr="00C6760A" w:rsidRDefault="008C5620" w:rsidP="00C6760A">
      <w:pPr>
        <w:shd w:val="clear" w:color="auto" w:fill="FFFFFF"/>
        <w:spacing w:line="288" w:lineRule="auto"/>
        <w:ind w:firstLine="720"/>
        <w:jc w:val="both"/>
        <w:rPr>
          <w:sz w:val="28"/>
          <w:szCs w:val="28"/>
          <w:lang w:val="vi-VN" w:eastAsia="vi-VN"/>
        </w:rPr>
      </w:pPr>
      <w:r w:rsidRPr="00C6760A">
        <w:rPr>
          <w:sz w:val="28"/>
          <w:szCs w:val="28"/>
          <w:lang w:val="vi-VN" w:eastAsia="vi-VN"/>
        </w:rPr>
        <w:t xml:space="preserve">1. Nâng cao ý thức tổ chức kỷ luật, bảo đảm tính trang nghiêm và hiệu quả hoạt động của các đơn vị trong </w:t>
      </w:r>
      <w:r w:rsidR="00C6760A" w:rsidRPr="00C6760A">
        <w:rPr>
          <w:sz w:val="28"/>
          <w:szCs w:val="28"/>
          <w:lang w:val="vi-VN" w:eastAsia="vi-VN"/>
        </w:rPr>
        <w:t>Trường Đại học Văn hóa, Thể thao và Du lịch Thanh Hóa</w:t>
      </w:r>
      <w:r w:rsidRPr="00C6760A">
        <w:rPr>
          <w:sz w:val="28"/>
          <w:szCs w:val="28"/>
          <w:lang w:val="vi-VN" w:eastAsia="vi-VN"/>
        </w:rPr>
        <w:t>;</w:t>
      </w:r>
    </w:p>
    <w:p w:rsidR="008C5620" w:rsidRPr="00C6760A" w:rsidRDefault="008C5620" w:rsidP="00C6760A">
      <w:pPr>
        <w:shd w:val="clear" w:color="auto" w:fill="FFFFFF"/>
        <w:spacing w:line="288" w:lineRule="auto"/>
        <w:ind w:firstLine="720"/>
        <w:jc w:val="both"/>
        <w:rPr>
          <w:sz w:val="28"/>
          <w:szCs w:val="28"/>
          <w:lang w:val="vi-VN" w:eastAsia="vi-VN"/>
        </w:rPr>
      </w:pPr>
      <w:r w:rsidRPr="00C6760A">
        <w:rPr>
          <w:sz w:val="28"/>
          <w:szCs w:val="28"/>
          <w:lang w:val="vi-VN" w:eastAsia="vi-VN"/>
        </w:rPr>
        <w:t>2. Xây dựng phong cách ứng xử chuẩn mực của công chức, viên chức và người lao động trong thực hiện nhiệm vụ, hướng tới mục tiêu xây dựng đội ngũ công chức, viên chức và người lao động có phẩm chất đạo đức tốt, hoàn thành xuất sắc nhiệm vụ được giao.</w:t>
      </w:r>
    </w:p>
    <w:p w:rsidR="008C5620" w:rsidRPr="00C6760A" w:rsidRDefault="008C5620" w:rsidP="00C6760A">
      <w:pPr>
        <w:shd w:val="clear" w:color="auto" w:fill="FFFFFF"/>
        <w:spacing w:line="288" w:lineRule="auto"/>
        <w:ind w:firstLine="720"/>
        <w:jc w:val="both"/>
        <w:rPr>
          <w:sz w:val="28"/>
          <w:szCs w:val="28"/>
          <w:lang w:val="vi-VN" w:eastAsia="vi-VN"/>
        </w:rPr>
      </w:pPr>
      <w:r w:rsidRPr="00C6760A">
        <w:rPr>
          <w:sz w:val="28"/>
          <w:szCs w:val="28"/>
          <w:lang w:val="vi-VN" w:eastAsia="vi-VN"/>
        </w:rPr>
        <w:t>3. Là một trong các căn cứ để đánh giá, xếp loại công chức, viên chức và người lao động hàng năm; thực hiện khen thưởng hoặc xử lý trách nhiệm khi công chức, viên chức và người lao động thực hiện tốt hoặc vi phạm các chuẩn mực xử sự trong thực hiện nhiệm vụ và trong quan hệ xã hội.</w:t>
      </w:r>
    </w:p>
    <w:p w:rsidR="00C6760A" w:rsidRPr="000F59C0" w:rsidRDefault="00C6760A" w:rsidP="00C6760A">
      <w:pPr>
        <w:shd w:val="clear" w:color="auto" w:fill="FFFFFF"/>
        <w:spacing w:line="288" w:lineRule="auto"/>
        <w:jc w:val="center"/>
        <w:rPr>
          <w:b/>
          <w:bCs/>
          <w:sz w:val="28"/>
          <w:szCs w:val="28"/>
          <w:lang w:val="vi-VN" w:eastAsia="vi-VN"/>
        </w:rPr>
      </w:pPr>
    </w:p>
    <w:p w:rsidR="008C5620" w:rsidRPr="00C6760A" w:rsidRDefault="008C5620" w:rsidP="00C6760A">
      <w:pPr>
        <w:shd w:val="clear" w:color="auto" w:fill="FFFFFF"/>
        <w:spacing w:line="288" w:lineRule="auto"/>
        <w:jc w:val="center"/>
        <w:rPr>
          <w:sz w:val="28"/>
          <w:szCs w:val="28"/>
          <w:lang w:val="vi-VN" w:eastAsia="vi-VN"/>
        </w:rPr>
      </w:pPr>
      <w:r w:rsidRPr="00C6760A">
        <w:rPr>
          <w:b/>
          <w:bCs/>
          <w:sz w:val="28"/>
          <w:szCs w:val="28"/>
          <w:lang w:val="vi-VN" w:eastAsia="vi-VN"/>
        </w:rPr>
        <w:t>Chương II</w:t>
      </w:r>
    </w:p>
    <w:p w:rsidR="00D07237" w:rsidRPr="000F59C0" w:rsidRDefault="008C5620" w:rsidP="00C6760A">
      <w:pPr>
        <w:shd w:val="clear" w:color="auto" w:fill="FFFFFF"/>
        <w:spacing w:line="288" w:lineRule="auto"/>
        <w:jc w:val="center"/>
        <w:rPr>
          <w:b/>
          <w:bCs/>
          <w:sz w:val="28"/>
          <w:szCs w:val="28"/>
          <w:lang w:val="vi-VN" w:eastAsia="vi-VN"/>
        </w:rPr>
      </w:pPr>
      <w:r w:rsidRPr="00C6760A">
        <w:rPr>
          <w:b/>
          <w:bCs/>
          <w:sz w:val="28"/>
          <w:szCs w:val="28"/>
          <w:lang w:val="vi-VN" w:eastAsia="vi-VN"/>
        </w:rPr>
        <w:t>TRANG PHỤC, LỄ PHỤC CỦA CÔNG CHỨC, VIÊN CHỨC </w:t>
      </w:r>
    </w:p>
    <w:p w:rsidR="00D07237" w:rsidRPr="000F59C0" w:rsidRDefault="008C5620" w:rsidP="00C6760A">
      <w:pPr>
        <w:shd w:val="clear" w:color="auto" w:fill="FFFFFF"/>
        <w:spacing w:line="288" w:lineRule="auto"/>
        <w:jc w:val="center"/>
        <w:rPr>
          <w:b/>
          <w:bCs/>
          <w:sz w:val="28"/>
          <w:szCs w:val="28"/>
          <w:lang w:val="vi-VN" w:eastAsia="vi-VN"/>
        </w:rPr>
      </w:pPr>
      <w:r w:rsidRPr="00C6760A">
        <w:rPr>
          <w:b/>
          <w:bCs/>
          <w:sz w:val="28"/>
          <w:szCs w:val="28"/>
          <w:lang w:val="vi-VN" w:eastAsia="vi-VN"/>
        </w:rPr>
        <w:t xml:space="preserve">VÀ NGƯỜI LAO ĐỘNG TẠI TRƯỜNG ĐẠI HỌC </w:t>
      </w:r>
      <w:r w:rsidR="00D07237" w:rsidRPr="00D07237">
        <w:rPr>
          <w:b/>
          <w:bCs/>
          <w:sz w:val="28"/>
          <w:szCs w:val="28"/>
          <w:lang w:val="vi-VN" w:eastAsia="vi-VN"/>
        </w:rPr>
        <w:t xml:space="preserve">VĂN HÓA, </w:t>
      </w:r>
    </w:p>
    <w:p w:rsidR="008C5620" w:rsidRPr="000F59C0" w:rsidRDefault="00D07237" w:rsidP="00C6760A">
      <w:pPr>
        <w:shd w:val="clear" w:color="auto" w:fill="FFFFFF"/>
        <w:spacing w:line="288" w:lineRule="auto"/>
        <w:jc w:val="center"/>
        <w:rPr>
          <w:b/>
          <w:bCs/>
          <w:sz w:val="28"/>
          <w:szCs w:val="28"/>
          <w:lang w:val="vi-VN" w:eastAsia="vi-VN"/>
        </w:rPr>
      </w:pPr>
      <w:r w:rsidRPr="00D07237">
        <w:rPr>
          <w:b/>
          <w:bCs/>
          <w:sz w:val="28"/>
          <w:szCs w:val="28"/>
          <w:lang w:val="vi-VN" w:eastAsia="vi-VN"/>
        </w:rPr>
        <w:t>THỂ THAO VÀ DU LỊCH THANH HÓA</w:t>
      </w:r>
    </w:p>
    <w:p w:rsidR="008C5620" w:rsidRPr="00C6760A" w:rsidRDefault="008C5620" w:rsidP="00D07237">
      <w:pPr>
        <w:shd w:val="clear" w:color="auto" w:fill="FFFFFF"/>
        <w:spacing w:line="288" w:lineRule="auto"/>
        <w:ind w:firstLine="720"/>
        <w:jc w:val="both"/>
        <w:rPr>
          <w:sz w:val="28"/>
          <w:szCs w:val="28"/>
          <w:lang w:val="vi-VN" w:eastAsia="vi-VN"/>
        </w:rPr>
      </w:pPr>
      <w:r w:rsidRPr="00C6760A">
        <w:rPr>
          <w:b/>
          <w:bCs/>
          <w:sz w:val="28"/>
          <w:szCs w:val="28"/>
          <w:lang w:val="vi-VN" w:eastAsia="vi-VN"/>
        </w:rPr>
        <w:t>Điều 3. Trang phục </w:t>
      </w:r>
    </w:p>
    <w:p w:rsidR="008C5620" w:rsidRPr="00C6760A" w:rsidRDefault="008C5620" w:rsidP="00D07237">
      <w:pPr>
        <w:shd w:val="clear" w:color="auto" w:fill="FFFFFF"/>
        <w:spacing w:line="288" w:lineRule="auto"/>
        <w:ind w:firstLine="720"/>
        <w:jc w:val="both"/>
        <w:rPr>
          <w:sz w:val="28"/>
          <w:szCs w:val="28"/>
          <w:lang w:val="vi-VN" w:eastAsia="vi-VN"/>
        </w:rPr>
      </w:pPr>
      <w:r w:rsidRPr="00C6760A">
        <w:rPr>
          <w:sz w:val="28"/>
          <w:szCs w:val="28"/>
          <w:lang w:val="vi-VN" w:eastAsia="vi-VN"/>
        </w:rPr>
        <w:t>1. Khi thực hiện nhiệm vụ, công chức, viên chức và người lao động phải ăn mặc gọn gàng, lịch sự, kín đáo; đi giày hoặc dép có quai hậu.</w:t>
      </w:r>
    </w:p>
    <w:p w:rsidR="008C5620" w:rsidRPr="00C6760A" w:rsidRDefault="008C5620" w:rsidP="00D07237">
      <w:pPr>
        <w:shd w:val="clear" w:color="auto" w:fill="FFFFFF"/>
        <w:spacing w:line="288" w:lineRule="auto"/>
        <w:ind w:firstLine="720"/>
        <w:jc w:val="both"/>
        <w:rPr>
          <w:sz w:val="28"/>
          <w:szCs w:val="28"/>
          <w:lang w:val="vi-VN" w:eastAsia="vi-VN"/>
        </w:rPr>
      </w:pPr>
      <w:r w:rsidRPr="00C6760A">
        <w:rPr>
          <w:sz w:val="28"/>
          <w:szCs w:val="28"/>
          <w:lang w:val="vi-VN" w:eastAsia="vi-VN"/>
        </w:rPr>
        <w:t xml:space="preserve">2. Viên chức và người lao động được cấp phát trang phục riêng (giảng viên giảng dạy thực hành, nhân viên y tế, nhân viên bảo vệ, nhân viên làm công </w:t>
      </w:r>
      <w:r w:rsidRPr="00C6760A">
        <w:rPr>
          <w:sz w:val="28"/>
          <w:szCs w:val="28"/>
          <w:lang w:val="vi-VN" w:eastAsia="vi-VN"/>
        </w:rPr>
        <w:lastRenderedPageBreak/>
        <w:t>tác vệ sinh môi trường) thì phải mặc trang phục đúng quy cách khi thực hiện nhiệm vụ.</w:t>
      </w:r>
    </w:p>
    <w:p w:rsidR="008C5620" w:rsidRPr="00C6760A" w:rsidRDefault="008C5620" w:rsidP="00D07237">
      <w:pPr>
        <w:shd w:val="clear" w:color="auto" w:fill="FFFFFF"/>
        <w:spacing w:line="288" w:lineRule="auto"/>
        <w:ind w:firstLine="720"/>
        <w:jc w:val="both"/>
        <w:rPr>
          <w:sz w:val="28"/>
          <w:szCs w:val="28"/>
          <w:lang w:val="vi-VN" w:eastAsia="vi-VN"/>
        </w:rPr>
      </w:pPr>
      <w:r w:rsidRPr="00C6760A">
        <w:rPr>
          <w:b/>
          <w:bCs/>
          <w:sz w:val="28"/>
          <w:szCs w:val="28"/>
          <w:lang w:val="vi-VN" w:eastAsia="vi-VN"/>
        </w:rPr>
        <w:t>Điều 4. Lễ phục </w:t>
      </w:r>
    </w:p>
    <w:p w:rsidR="008C5620" w:rsidRPr="00C6760A" w:rsidRDefault="008C5620" w:rsidP="00D07237">
      <w:pPr>
        <w:shd w:val="clear" w:color="auto" w:fill="FFFFFF"/>
        <w:spacing w:line="288" w:lineRule="auto"/>
        <w:ind w:firstLine="720"/>
        <w:jc w:val="both"/>
        <w:rPr>
          <w:sz w:val="28"/>
          <w:szCs w:val="28"/>
          <w:lang w:val="vi-VN" w:eastAsia="vi-VN"/>
        </w:rPr>
      </w:pPr>
      <w:r w:rsidRPr="00C6760A">
        <w:rPr>
          <w:sz w:val="28"/>
          <w:szCs w:val="28"/>
          <w:lang w:val="vi-VN" w:eastAsia="vi-VN"/>
        </w:rPr>
        <w:t>1. Lễ phục là trang phục công chức, viên chức và người lao động mặc vào ngày lễ và ngày hội truyền thống (đối với các trường hợp phải làm nhiệm vụ chuyên trách thì mặc trang phục riêng). </w:t>
      </w:r>
    </w:p>
    <w:p w:rsidR="008C5620" w:rsidRPr="00C6760A" w:rsidRDefault="008C5620" w:rsidP="00D07237">
      <w:pPr>
        <w:shd w:val="clear" w:color="auto" w:fill="FFFFFF"/>
        <w:spacing w:line="288" w:lineRule="auto"/>
        <w:ind w:firstLine="720"/>
        <w:jc w:val="both"/>
        <w:rPr>
          <w:sz w:val="28"/>
          <w:szCs w:val="28"/>
          <w:lang w:val="vi-VN" w:eastAsia="vi-VN"/>
        </w:rPr>
      </w:pPr>
      <w:r w:rsidRPr="00C6760A">
        <w:rPr>
          <w:sz w:val="28"/>
          <w:szCs w:val="28"/>
          <w:lang w:val="vi-VN" w:eastAsia="vi-VN"/>
        </w:rPr>
        <w:t>Nhà trường khuyến khích công chức, viên chức và người lao động mặc lễ phục trong các ngày lễ và ngày hội của Nhà trường như: Lễ Khai giảng đầu năm học, ngày Nhà giáo Việt Nam 20/11; ngày Phụ nữ Việt Nam 20/10; ngày Truyền thống Nhà trường; ngày Nhà trường gặp mặt đầu xuân… </w:t>
      </w:r>
    </w:p>
    <w:p w:rsidR="008C5620" w:rsidRPr="00C6760A" w:rsidRDefault="008C5620" w:rsidP="00D07237">
      <w:pPr>
        <w:shd w:val="clear" w:color="auto" w:fill="FFFFFF"/>
        <w:spacing w:line="288" w:lineRule="auto"/>
        <w:ind w:firstLine="720"/>
        <w:jc w:val="both"/>
        <w:rPr>
          <w:sz w:val="28"/>
          <w:szCs w:val="28"/>
          <w:lang w:val="vi-VN" w:eastAsia="vi-VN"/>
        </w:rPr>
      </w:pPr>
      <w:r w:rsidRPr="00C6760A">
        <w:rPr>
          <w:sz w:val="28"/>
          <w:szCs w:val="28"/>
          <w:lang w:val="vi-VN" w:eastAsia="vi-VN"/>
        </w:rPr>
        <w:t>2. Lễ phục theo quy định đối với công chức, viên chức và người lao động:</w:t>
      </w:r>
    </w:p>
    <w:p w:rsidR="008C5620" w:rsidRPr="00C6760A" w:rsidRDefault="008C5620" w:rsidP="00D07237">
      <w:pPr>
        <w:shd w:val="clear" w:color="auto" w:fill="FFFFFF"/>
        <w:spacing w:line="288" w:lineRule="auto"/>
        <w:ind w:firstLine="720"/>
        <w:jc w:val="both"/>
        <w:rPr>
          <w:sz w:val="28"/>
          <w:szCs w:val="28"/>
          <w:lang w:val="vi-VN" w:eastAsia="vi-VN"/>
        </w:rPr>
      </w:pPr>
      <w:r w:rsidRPr="00C6760A">
        <w:rPr>
          <w:sz w:val="28"/>
          <w:szCs w:val="28"/>
          <w:lang w:val="vi-VN" w:eastAsia="vi-VN"/>
        </w:rPr>
        <w:t>2.1. Lễ phục của nam: bộ comple, áo sơ mi, cravat. </w:t>
      </w:r>
    </w:p>
    <w:p w:rsidR="008C5620" w:rsidRPr="00C6760A" w:rsidRDefault="008C5620" w:rsidP="00D07237">
      <w:pPr>
        <w:shd w:val="clear" w:color="auto" w:fill="FFFFFF"/>
        <w:spacing w:line="288" w:lineRule="auto"/>
        <w:ind w:firstLine="720"/>
        <w:jc w:val="both"/>
        <w:rPr>
          <w:sz w:val="28"/>
          <w:szCs w:val="28"/>
          <w:lang w:val="vi-VN" w:eastAsia="vi-VN"/>
        </w:rPr>
      </w:pPr>
      <w:r w:rsidRPr="00C6760A">
        <w:rPr>
          <w:sz w:val="28"/>
          <w:szCs w:val="28"/>
          <w:lang w:val="vi-VN" w:eastAsia="vi-VN"/>
        </w:rPr>
        <w:t>2.2. Lễ phục của nữ: áo dài truyền thống hoặc bộ comple nữ.</w:t>
      </w:r>
    </w:p>
    <w:p w:rsidR="008C5620" w:rsidRPr="00C6760A" w:rsidRDefault="008C5620" w:rsidP="00D07237">
      <w:pPr>
        <w:shd w:val="clear" w:color="auto" w:fill="FFFFFF"/>
        <w:spacing w:line="288" w:lineRule="auto"/>
        <w:ind w:firstLine="720"/>
        <w:jc w:val="both"/>
        <w:rPr>
          <w:sz w:val="28"/>
          <w:szCs w:val="28"/>
          <w:lang w:val="vi-VN" w:eastAsia="vi-VN"/>
        </w:rPr>
      </w:pPr>
      <w:r w:rsidRPr="00C6760A">
        <w:rPr>
          <w:sz w:val="28"/>
          <w:szCs w:val="28"/>
          <w:lang w:val="vi-VN" w:eastAsia="vi-VN"/>
        </w:rPr>
        <w:t>Tùy theo thời tiết trong năm, công chức, viên chức và người lao động có thể mặc thêm áo khoác giữ ấm vào mùa đông.</w:t>
      </w:r>
    </w:p>
    <w:p w:rsidR="008C5620" w:rsidRPr="00C6760A" w:rsidRDefault="008C5620" w:rsidP="00CA62FB">
      <w:pPr>
        <w:shd w:val="clear" w:color="auto" w:fill="FFFFFF"/>
        <w:spacing w:line="288" w:lineRule="auto"/>
        <w:ind w:firstLine="720"/>
        <w:jc w:val="both"/>
        <w:rPr>
          <w:sz w:val="28"/>
          <w:szCs w:val="28"/>
          <w:lang w:val="vi-VN" w:eastAsia="vi-VN"/>
        </w:rPr>
      </w:pPr>
      <w:r w:rsidRPr="00C6760A">
        <w:rPr>
          <w:b/>
          <w:bCs/>
          <w:sz w:val="28"/>
          <w:szCs w:val="28"/>
          <w:lang w:val="vi-VN" w:eastAsia="vi-VN"/>
        </w:rPr>
        <w:t>Điều 5. Thẻ công chức, viên chức và người lao động</w:t>
      </w:r>
    </w:p>
    <w:p w:rsidR="008C5620" w:rsidRPr="00C6760A" w:rsidRDefault="008C5620" w:rsidP="00CA62FB">
      <w:pPr>
        <w:shd w:val="clear" w:color="auto" w:fill="FFFFFF"/>
        <w:spacing w:line="288" w:lineRule="auto"/>
        <w:ind w:firstLine="720"/>
        <w:jc w:val="both"/>
        <w:rPr>
          <w:sz w:val="28"/>
          <w:szCs w:val="28"/>
          <w:lang w:val="vi-VN" w:eastAsia="vi-VN"/>
        </w:rPr>
      </w:pPr>
      <w:r w:rsidRPr="00C6760A">
        <w:rPr>
          <w:sz w:val="28"/>
          <w:szCs w:val="28"/>
          <w:lang w:val="vi-VN" w:eastAsia="vi-VN"/>
        </w:rPr>
        <w:t>1. Công chức, viên chức và người lao động phải đeo thẻ khi thực hiện nhiệm vụ trong giờ làm việc.</w:t>
      </w:r>
    </w:p>
    <w:p w:rsidR="008C5620" w:rsidRPr="00C6760A" w:rsidRDefault="008C5620" w:rsidP="00CA62FB">
      <w:pPr>
        <w:shd w:val="clear" w:color="auto" w:fill="FFFFFF"/>
        <w:spacing w:line="288" w:lineRule="auto"/>
        <w:ind w:firstLine="720"/>
        <w:jc w:val="both"/>
        <w:rPr>
          <w:sz w:val="28"/>
          <w:szCs w:val="28"/>
          <w:lang w:val="vi-VN" w:eastAsia="vi-VN"/>
        </w:rPr>
      </w:pPr>
      <w:r w:rsidRPr="00C6760A">
        <w:rPr>
          <w:sz w:val="28"/>
          <w:szCs w:val="28"/>
          <w:lang w:val="vi-VN" w:eastAsia="vi-VN"/>
        </w:rPr>
        <w:t>2. Thẻ làm việc phải có tên Nhà trư</w:t>
      </w:r>
      <w:r w:rsidR="00CA62FB">
        <w:rPr>
          <w:sz w:val="28"/>
          <w:szCs w:val="28"/>
          <w:lang w:val="vi-VN" w:eastAsia="vi-VN"/>
        </w:rPr>
        <w:t>ờng, ảnh, họ và tên, chức danh</w:t>
      </w:r>
      <w:r w:rsidR="00CA62FB" w:rsidRPr="00CA62FB">
        <w:rPr>
          <w:sz w:val="28"/>
          <w:szCs w:val="28"/>
          <w:lang w:val="vi-VN" w:eastAsia="vi-VN"/>
        </w:rPr>
        <w:t xml:space="preserve"> </w:t>
      </w:r>
      <w:r w:rsidRPr="00C6760A">
        <w:rPr>
          <w:sz w:val="28"/>
          <w:szCs w:val="28"/>
          <w:lang w:val="vi-VN" w:eastAsia="vi-VN"/>
        </w:rPr>
        <w:t>của công chức, viên chức và người lao động.</w:t>
      </w:r>
    </w:p>
    <w:p w:rsidR="008C5620" w:rsidRPr="00C6760A" w:rsidRDefault="008C5620" w:rsidP="00CA62FB">
      <w:pPr>
        <w:shd w:val="clear" w:color="auto" w:fill="FFFFFF"/>
        <w:spacing w:line="288" w:lineRule="auto"/>
        <w:ind w:firstLine="720"/>
        <w:jc w:val="both"/>
        <w:rPr>
          <w:sz w:val="28"/>
          <w:szCs w:val="28"/>
          <w:lang w:val="vi-VN" w:eastAsia="vi-VN"/>
        </w:rPr>
      </w:pPr>
      <w:r w:rsidRPr="00C6760A">
        <w:rPr>
          <w:b/>
          <w:bCs/>
          <w:sz w:val="28"/>
          <w:szCs w:val="28"/>
          <w:lang w:val="vi-VN" w:eastAsia="vi-VN"/>
        </w:rPr>
        <w:t>Điều 6. Những trang phục không được mặc khi đến Trường làm việc</w:t>
      </w:r>
    </w:p>
    <w:p w:rsidR="008C5620" w:rsidRPr="00C6760A" w:rsidRDefault="008C5620" w:rsidP="00CA62FB">
      <w:pPr>
        <w:shd w:val="clear" w:color="auto" w:fill="FFFFFF"/>
        <w:spacing w:line="288" w:lineRule="auto"/>
        <w:ind w:firstLine="720"/>
        <w:jc w:val="both"/>
        <w:rPr>
          <w:sz w:val="28"/>
          <w:szCs w:val="28"/>
          <w:lang w:val="vi-VN" w:eastAsia="vi-VN"/>
        </w:rPr>
      </w:pPr>
      <w:r w:rsidRPr="00C6760A">
        <w:rPr>
          <w:sz w:val="28"/>
          <w:szCs w:val="28"/>
          <w:lang w:val="vi-VN" w:eastAsia="vi-VN"/>
        </w:rPr>
        <w:t>1. Đối với nam: Áo không cổ, quần cộc, quần soóc.</w:t>
      </w:r>
    </w:p>
    <w:p w:rsidR="008C5620" w:rsidRPr="00C6760A" w:rsidRDefault="008C5620" w:rsidP="00CA62FB">
      <w:pPr>
        <w:shd w:val="clear" w:color="auto" w:fill="FFFFFF"/>
        <w:spacing w:line="288" w:lineRule="auto"/>
        <w:ind w:firstLine="720"/>
        <w:jc w:val="both"/>
        <w:rPr>
          <w:sz w:val="28"/>
          <w:szCs w:val="28"/>
          <w:lang w:val="vi-VN" w:eastAsia="vi-VN"/>
        </w:rPr>
      </w:pPr>
      <w:r w:rsidRPr="00C6760A">
        <w:rPr>
          <w:sz w:val="28"/>
          <w:szCs w:val="28"/>
          <w:lang w:val="vi-VN" w:eastAsia="vi-VN"/>
        </w:rPr>
        <w:t>2. Đối với nữ: Áo, váy quá mỏng; cổ áo quá rộng hoặc váy quá ngắn (cao hơn đầu gối quá 12cm); Trang phục có hoa văn sặc sỡ không phù hợp với môi trường giáo dục.</w:t>
      </w:r>
    </w:p>
    <w:p w:rsidR="008C5620" w:rsidRPr="00C6760A" w:rsidRDefault="008C5620" w:rsidP="00CA62FB">
      <w:pPr>
        <w:shd w:val="clear" w:color="auto" w:fill="FFFFFF"/>
        <w:spacing w:line="288" w:lineRule="auto"/>
        <w:ind w:firstLine="720"/>
        <w:jc w:val="both"/>
        <w:rPr>
          <w:sz w:val="28"/>
          <w:szCs w:val="28"/>
          <w:lang w:val="vi-VN" w:eastAsia="vi-VN"/>
        </w:rPr>
      </w:pPr>
      <w:r w:rsidRPr="00C6760A">
        <w:rPr>
          <w:sz w:val="28"/>
          <w:szCs w:val="28"/>
          <w:lang w:val="vi-VN" w:eastAsia="vi-VN"/>
        </w:rPr>
        <w:t>3. Đối với giảng viên khi lên lớp: Trang phục có tính phản cảm, ảnh hưởng đến quá trình học tập và tu dưỡng của học sinh, sinh viên.</w:t>
      </w:r>
    </w:p>
    <w:p w:rsidR="000F6F74" w:rsidRPr="000F59C0" w:rsidRDefault="000F6F74" w:rsidP="000E5B69">
      <w:pPr>
        <w:shd w:val="clear" w:color="auto" w:fill="FFFFFF"/>
        <w:spacing w:line="288" w:lineRule="auto"/>
        <w:jc w:val="center"/>
        <w:rPr>
          <w:b/>
          <w:bCs/>
          <w:sz w:val="28"/>
          <w:szCs w:val="28"/>
          <w:lang w:val="vi-VN" w:eastAsia="vi-VN"/>
        </w:rPr>
      </w:pPr>
    </w:p>
    <w:p w:rsidR="008C5620" w:rsidRPr="00C6760A" w:rsidRDefault="008C5620" w:rsidP="000E5B69">
      <w:pPr>
        <w:shd w:val="clear" w:color="auto" w:fill="FFFFFF"/>
        <w:spacing w:line="288" w:lineRule="auto"/>
        <w:jc w:val="center"/>
        <w:rPr>
          <w:sz w:val="28"/>
          <w:szCs w:val="28"/>
          <w:lang w:val="vi-VN" w:eastAsia="vi-VN"/>
        </w:rPr>
      </w:pPr>
      <w:r w:rsidRPr="00C6760A">
        <w:rPr>
          <w:b/>
          <w:bCs/>
          <w:sz w:val="28"/>
          <w:szCs w:val="28"/>
          <w:lang w:val="vi-VN" w:eastAsia="vi-VN"/>
        </w:rPr>
        <w:t>Chương III</w:t>
      </w:r>
    </w:p>
    <w:p w:rsidR="008C5620" w:rsidRPr="000F59C0" w:rsidRDefault="008C5620" w:rsidP="000E5B69">
      <w:pPr>
        <w:shd w:val="clear" w:color="auto" w:fill="FFFFFF"/>
        <w:spacing w:line="288" w:lineRule="auto"/>
        <w:jc w:val="center"/>
        <w:rPr>
          <w:b/>
          <w:bCs/>
          <w:sz w:val="28"/>
          <w:szCs w:val="28"/>
          <w:lang w:val="vi-VN" w:eastAsia="vi-VN"/>
        </w:rPr>
      </w:pPr>
      <w:r w:rsidRPr="00C6760A">
        <w:rPr>
          <w:b/>
          <w:bCs/>
          <w:sz w:val="28"/>
          <w:szCs w:val="28"/>
          <w:lang w:val="vi-VN" w:eastAsia="vi-VN"/>
        </w:rPr>
        <w:t>BÀI TRÍ CÔNG SỞ, PHÒNG LÀM VIỆC VÀ CÔNG TÁC ĐẢM BẢO AN TOÀN, VỆ SINH NHÀ TRƯỜNG</w:t>
      </w:r>
    </w:p>
    <w:p w:rsidR="000F6F74" w:rsidRPr="000F59C0" w:rsidRDefault="000F6F74" w:rsidP="000E5B69">
      <w:pPr>
        <w:shd w:val="clear" w:color="auto" w:fill="FFFFFF"/>
        <w:spacing w:line="288" w:lineRule="auto"/>
        <w:jc w:val="center"/>
        <w:rPr>
          <w:sz w:val="28"/>
          <w:szCs w:val="28"/>
          <w:lang w:val="vi-VN" w:eastAsia="vi-VN"/>
        </w:rPr>
      </w:pPr>
    </w:p>
    <w:p w:rsidR="008C5620" w:rsidRPr="00C6760A" w:rsidRDefault="008C5620" w:rsidP="000E5B69">
      <w:pPr>
        <w:shd w:val="clear" w:color="auto" w:fill="FFFFFF"/>
        <w:spacing w:line="288" w:lineRule="auto"/>
        <w:jc w:val="center"/>
        <w:rPr>
          <w:sz w:val="28"/>
          <w:szCs w:val="28"/>
          <w:lang w:val="vi-VN" w:eastAsia="vi-VN"/>
        </w:rPr>
      </w:pPr>
      <w:r w:rsidRPr="00C6760A">
        <w:rPr>
          <w:b/>
          <w:bCs/>
          <w:sz w:val="28"/>
          <w:szCs w:val="28"/>
          <w:lang w:val="vi-VN" w:eastAsia="vi-VN"/>
        </w:rPr>
        <w:t>Mục 1</w:t>
      </w:r>
    </w:p>
    <w:p w:rsidR="008C5620" w:rsidRPr="000F59C0" w:rsidRDefault="008C5620" w:rsidP="000E5B69">
      <w:pPr>
        <w:shd w:val="clear" w:color="auto" w:fill="FFFFFF"/>
        <w:spacing w:line="288" w:lineRule="auto"/>
        <w:jc w:val="center"/>
        <w:rPr>
          <w:b/>
          <w:bCs/>
          <w:sz w:val="28"/>
          <w:szCs w:val="28"/>
          <w:lang w:val="vi-VN" w:eastAsia="vi-VN"/>
        </w:rPr>
      </w:pPr>
      <w:r w:rsidRPr="00C6760A">
        <w:rPr>
          <w:b/>
          <w:bCs/>
          <w:sz w:val="28"/>
          <w:szCs w:val="28"/>
          <w:lang w:val="vi-VN" w:eastAsia="vi-VN"/>
        </w:rPr>
        <w:t>BÀI TRÍ CÔNG SỞ</w:t>
      </w:r>
    </w:p>
    <w:p w:rsidR="008C5620" w:rsidRPr="00C6760A" w:rsidRDefault="008C5620" w:rsidP="000F6F74">
      <w:pPr>
        <w:shd w:val="clear" w:color="auto" w:fill="FFFFFF"/>
        <w:spacing w:line="288" w:lineRule="auto"/>
        <w:ind w:firstLine="720"/>
        <w:jc w:val="both"/>
        <w:rPr>
          <w:sz w:val="28"/>
          <w:szCs w:val="28"/>
          <w:lang w:val="vi-VN" w:eastAsia="vi-VN"/>
        </w:rPr>
      </w:pPr>
      <w:r w:rsidRPr="00C6760A">
        <w:rPr>
          <w:b/>
          <w:bCs/>
          <w:sz w:val="28"/>
          <w:szCs w:val="28"/>
          <w:lang w:val="vi-VN" w:eastAsia="vi-VN"/>
        </w:rPr>
        <w:t>Điều 7. Treo Quốc kỳ</w:t>
      </w:r>
    </w:p>
    <w:p w:rsidR="008C5620" w:rsidRPr="00C6760A" w:rsidRDefault="008C5620" w:rsidP="00D26ECF">
      <w:pPr>
        <w:shd w:val="clear" w:color="auto" w:fill="FFFFFF"/>
        <w:spacing w:line="288" w:lineRule="auto"/>
        <w:ind w:firstLine="720"/>
        <w:jc w:val="both"/>
        <w:rPr>
          <w:sz w:val="28"/>
          <w:szCs w:val="28"/>
          <w:lang w:val="vi-VN" w:eastAsia="vi-VN"/>
        </w:rPr>
      </w:pPr>
      <w:r w:rsidRPr="00C6760A">
        <w:rPr>
          <w:sz w:val="28"/>
          <w:szCs w:val="28"/>
          <w:lang w:val="vi-VN" w:eastAsia="vi-VN"/>
        </w:rPr>
        <w:t>Quốc kỳ phải được treo trang trọng tại vị trí theo quy định và phải được thường xuyên thay mới khi cũ, rách. </w:t>
      </w:r>
    </w:p>
    <w:p w:rsidR="008C5620" w:rsidRPr="00C6760A" w:rsidRDefault="008C5620" w:rsidP="00D26ECF">
      <w:pPr>
        <w:shd w:val="clear" w:color="auto" w:fill="FFFFFF"/>
        <w:spacing w:line="288" w:lineRule="auto"/>
        <w:ind w:firstLine="720"/>
        <w:jc w:val="both"/>
        <w:rPr>
          <w:sz w:val="28"/>
          <w:szCs w:val="28"/>
          <w:lang w:val="vi-VN" w:eastAsia="vi-VN"/>
        </w:rPr>
      </w:pPr>
      <w:r w:rsidRPr="00C6760A">
        <w:rPr>
          <w:b/>
          <w:bCs/>
          <w:sz w:val="28"/>
          <w:szCs w:val="28"/>
          <w:lang w:val="vi-VN" w:eastAsia="vi-VN"/>
        </w:rPr>
        <w:lastRenderedPageBreak/>
        <w:t>Điều 8. Treo ảnh hoặc đặt tượng Chủ tịch Hồ Chí Minh</w:t>
      </w:r>
    </w:p>
    <w:p w:rsidR="008C5620" w:rsidRPr="00C6760A" w:rsidRDefault="008C5620" w:rsidP="00D26ECF">
      <w:pPr>
        <w:shd w:val="clear" w:color="auto" w:fill="FFFFFF"/>
        <w:spacing w:line="288" w:lineRule="auto"/>
        <w:ind w:firstLine="720"/>
        <w:jc w:val="both"/>
        <w:rPr>
          <w:sz w:val="28"/>
          <w:szCs w:val="28"/>
          <w:lang w:val="vi-VN" w:eastAsia="vi-VN"/>
        </w:rPr>
      </w:pPr>
      <w:r w:rsidRPr="00C6760A">
        <w:rPr>
          <w:sz w:val="28"/>
          <w:szCs w:val="28"/>
          <w:lang w:val="vi-VN" w:eastAsia="vi-VN"/>
        </w:rPr>
        <w:t>Treo ảnh hoặc đặt tượng chủ tịch Hồ Chí Minh ở hội trường, phòng tiếp khách phải thể hiện trang trọng, phù hợp, đúng quy định. </w:t>
      </w:r>
    </w:p>
    <w:p w:rsidR="008C5620" w:rsidRPr="00C6760A" w:rsidRDefault="008C5620" w:rsidP="00D26ECF">
      <w:pPr>
        <w:shd w:val="clear" w:color="auto" w:fill="FFFFFF"/>
        <w:spacing w:line="288" w:lineRule="auto"/>
        <w:ind w:firstLine="720"/>
        <w:jc w:val="both"/>
        <w:rPr>
          <w:sz w:val="28"/>
          <w:szCs w:val="28"/>
          <w:lang w:val="vi-VN" w:eastAsia="vi-VN"/>
        </w:rPr>
      </w:pPr>
      <w:r w:rsidRPr="00C6760A">
        <w:rPr>
          <w:b/>
          <w:bCs/>
          <w:sz w:val="28"/>
          <w:szCs w:val="28"/>
          <w:lang w:val="vi-VN" w:eastAsia="vi-VN"/>
        </w:rPr>
        <w:t>Điều 9. Treo khẩu hiệu, băng rôn, thông tin tuyên truyền chào mừng các ngày lễ, các hội nghị </w:t>
      </w:r>
    </w:p>
    <w:p w:rsidR="008C5620" w:rsidRPr="00C6760A" w:rsidRDefault="008C5620" w:rsidP="00D26ECF">
      <w:pPr>
        <w:shd w:val="clear" w:color="auto" w:fill="FFFFFF"/>
        <w:spacing w:line="288" w:lineRule="auto"/>
        <w:ind w:firstLine="720"/>
        <w:jc w:val="both"/>
        <w:rPr>
          <w:sz w:val="28"/>
          <w:szCs w:val="28"/>
          <w:lang w:val="vi-VN" w:eastAsia="vi-VN"/>
        </w:rPr>
      </w:pPr>
      <w:r w:rsidRPr="00C6760A">
        <w:rPr>
          <w:sz w:val="28"/>
          <w:szCs w:val="28"/>
          <w:lang w:val="vi-VN" w:eastAsia="vi-VN"/>
        </w:rPr>
        <w:t>1. Hàng năm, thực hiện treo cờ phướn, băng rôn, khẩu hiệu tại vị trí đã được ấn định trong các dịp lễ, tết, các ngày k</w:t>
      </w:r>
      <w:r w:rsidR="00D26ECF" w:rsidRPr="00D26ECF">
        <w:rPr>
          <w:sz w:val="28"/>
          <w:szCs w:val="28"/>
          <w:lang w:val="vi-VN" w:eastAsia="vi-VN"/>
        </w:rPr>
        <w:t>ỷ</w:t>
      </w:r>
      <w:r w:rsidRPr="00C6760A">
        <w:rPr>
          <w:sz w:val="28"/>
          <w:szCs w:val="28"/>
          <w:lang w:val="vi-VN" w:eastAsia="vi-VN"/>
        </w:rPr>
        <w:t xml:space="preserve"> niệm theo quy định.</w:t>
      </w:r>
    </w:p>
    <w:p w:rsidR="008C5620" w:rsidRPr="00C6760A" w:rsidRDefault="008C5620" w:rsidP="00D26ECF">
      <w:pPr>
        <w:shd w:val="clear" w:color="auto" w:fill="FFFFFF"/>
        <w:spacing w:line="288" w:lineRule="auto"/>
        <w:ind w:firstLine="720"/>
        <w:jc w:val="both"/>
        <w:rPr>
          <w:sz w:val="28"/>
          <w:szCs w:val="28"/>
          <w:lang w:val="vi-VN" w:eastAsia="vi-VN"/>
        </w:rPr>
      </w:pPr>
      <w:r w:rsidRPr="00C6760A">
        <w:rPr>
          <w:sz w:val="28"/>
          <w:szCs w:val="28"/>
          <w:lang w:val="vi-VN" w:eastAsia="vi-VN"/>
        </w:rPr>
        <w:t>2. Nội dung khẩu hiệu, băng rôn phải có nội dung tuyên truyền, giáo dục phục vụ tốt cho việc thực hiện nhiệm vụ chính trị của Nhà trường. </w:t>
      </w:r>
    </w:p>
    <w:p w:rsidR="008C5620" w:rsidRPr="00C6760A" w:rsidRDefault="008C5620" w:rsidP="00D26ECF">
      <w:pPr>
        <w:shd w:val="clear" w:color="auto" w:fill="FFFFFF"/>
        <w:spacing w:line="288" w:lineRule="auto"/>
        <w:ind w:firstLine="720"/>
        <w:jc w:val="both"/>
        <w:rPr>
          <w:sz w:val="28"/>
          <w:szCs w:val="28"/>
          <w:lang w:val="vi-VN" w:eastAsia="vi-VN"/>
        </w:rPr>
      </w:pPr>
      <w:r w:rsidRPr="00C6760A">
        <w:rPr>
          <w:sz w:val="28"/>
          <w:szCs w:val="28"/>
          <w:lang w:val="vi-VN" w:eastAsia="vi-VN"/>
        </w:rPr>
        <w:t>3. Khẩu hiệu, băng rôn phải có hình thức mỹ quan, góp phần tạo cảnh quan môi trường giáo dục trong Nhà trường.</w:t>
      </w:r>
    </w:p>
    <w:p w:rsidR="008C5620" w:rsidRPr="00C6760A" w:rsidRDefault="008C5620" w:rsidP="008A13CE">
      <w:pPr>
        <w:shd w:val="clear" w:color="auto" w:fill="FFFFFF"/>
        <w:spacing w:line="288" w:lineRule="auto"/>
        <w:ind w:firstLine="720"/>
        <w:jc w:val="both"/>
        <w:rPr>
          <w:sz w:val="28"/>
          <w:szCs w:val="28"/>
          <w:lang w:val="vi-VN" w:eastAsia="vi-VN"/>
        </w:rPr>
      </w:pPr>
      <w:r w:rsidRPr="00C6760A">
        <w:rPr>
          <w:b/>
          <w:bCs/>
          <w:sz w:val="28"/>
          <w:szCs w:val="28"/>
          <w:lang w:val="vi-VN" w:eastAsia="vi-VN"/>
        </w:rPr>
        <w:t>Điều 10. Khu vực để phương tiện giao thông</w:t>
      </w:r>
    </w:p>
    <w:p w:rsidR="008C5620" w:rsidRPr="00C6760A" w:rsidRDefault="008C5620" w:rsidP="00AA6945">
      <w:pPr>
        <w:shd w:val="clear" w:color="auto" w:fill="FFFFFF"/>
        <w:spacing w:line="288" w:lineRule="auto"/>
        <w:ind w:firstLine="720"/>
        <w:jc w:val="both"/>
        <w:rPr>
          <w:sz w:val="28"/>
          <w:szCs w:val="28"/>
          <w:lang w:val="vi-VN" w:eastAsia="vi-VN"/>
        </w:rPr>
      </w:pPr>
      <w:r w:rsidRPr="00C6760A">
        <w:rPr>
          <w:sz w:val="28"/>
          <w:szCs w:val="28"/>
          <w:lang w:val="vi-VN" w:eastAsia="vi-VN"/>
        </w:rPr>
        <w:t xml:space="preserve">Tổ Bảo vệ, phòng </w:t>
      </w:r>
      <w:r w:rsidR="00AA6945" w:rsidRPr="00AA6945">
        <w:rPr>
          <w:sz w:val="28"/>
          <w:szCs w:val="28"/>
          <w:lang w:val="vi-VN" w:eastAsia="vi-VN"/>
        </w:rPr>
        <w:t>Quản trị cơ sở vật chất</w:t>
      </w:r>
      <w:r w:rsidRPr="00C6760A">
        <w:rPr>
          <w:sz w:val="28"/>
          <w:szCs w:val="28"/>
          <w:lang w:val="vi-VN" w:eastAsia="vi-VN"/>
        </w:rPr>
        <w:t xml:space="preserve"> có trách nhiệm hướng dẫn công chức, viên chức, người lao động và người đến giao dịch, làm việc để xe đúng nơi quy định và tự bảo quản tư trang, tài sản của mình.</w:t>
      </w:r>
    </w:p>
    <w:p w:rsidR="008C5620" w:rsidRPr="00C6760A" w:rsidRDefault="008C5620" w:rsidP="00AA6945">
      <w:pPr>
        <w:shd w:val="clear" w:color="auto" w:fill="FFFFFF"/>
        <w:spacing w:line="288" w:lineRule="auto"/>
        <w:jc w:val="center"/>
        <w:rPr>
          <w:sz w:val="28"/>
          <w:szCs w:val="28"/>
          <w:lang w:val="vi-VN" w:eastAsia="vi-VN"/>
        </w:rPr>
      </w:pPr>
      <w:r w:rsidRPr="00C6760A">
        <w:rPr>
          <w:b/>
          <w:bCs/>
          <w:sz w:val="28"/>
          <w:szCs w:val="28"/>
          <w:lang w:val="vi-VN" w:eastAsia="vi-VN"/>
        </w:rPr>
        <w:t>Mục 2</w:t>
      </w:r>
    </w:p>
    <w:p w:rsidR="008C5620" w:rsidRPr="00C6760A" w:rsidRDefault="008C5620" w:rsidP="00AA6945">
      <w:pPr>
        <w:shd w:val="clear" w:color="auto" w:fill="FFFFFF"/>
        <w:spacing w:line="288" w:lineRule="auto"/>
        <w:jc w:val="center"/>
        <w:rPr>
          <w:sz w:val="28"/>
          <w:szCs w:val="28"/>
          <w:lang w:val="vi-VN" w:eastAsia="vi-VN"/>
        </w:rPr>
      </w:pPr>
      <w:r w:rsidRPr="00C6760A">
        <w:rPr>
          <w:b/>
          <w:bCs/>
          <w:sz w:val="28"/>
          <w:szCs w:val="28"/>
          <w:lang w:val="vi-VN" w:eastAsia="vi-VN"/>
        </w:rPr>
        <w:t>BÀI TRÍ PHÒNG LÀM VIỆC</w:t>
      </w:r>
    </w:p>
    <w:p w:rsidR="008C5620" w:rsidRPr="00C6760A" w:rsidRDefault="008C5620" w:rsidP="00AA6945">
      <w:pPr>
        <w:shd w:val="clear" w:color="auto" w:fill="FFFFFF"/>
        <w:spacing w:line="288" w:lineRule="auto"/>
        <w:ind w:firstLine="720"/>
        <w:jc w:val="both"/>
        <w:rPr>
          <w:sz w:val="28"/>
          <w:szCs w:val="28"/>
          <w:lang w:val="vi-VN" w:eastAsia="vi-VN"/>
        </w:rPr>
      </w:pPr>
      <w:r w:rsidRPr="00C6760A">
        <w:rPr>
          <w:b/>
          <w:bCs/>
          <w:sz w:val="28"/>
          <w:szCs w:val="28"/>
          <w:lang w:val="vi-VN" w:eastAsia="vi-VN"/>
        </w:rPr>
        <w:t>Điều 11. Biển tên</w:t>
      </w:r>
    </w:p>
    <w:p w:rsidR="008C5620" w:rsidRPr="00C6760A" w:rsidRDefault="008C5620" w:rsidP="00AA6945">
      <w:pPr>
        <w:shd w:val="clear" w:color="auto" w:fill="FFFFFF"/>
        <w:spacing w:line="288" w:lineRule="auto"/>
        <w:ind w:firstLine="720"/>
        <w:jc w:val="both"/>
        <w:rPr>
          <w:sz w:val="28"/>
          <w:szCs w:val="28"/>
          <w:lang w:val="vi-VN" w:eastAsia="vi-VN"/>
        </w:rPr>
      </w:pPr>
      <w:r w:rsidRPr="00C6760A">
        <w:rPr>
          <w:sz w:val="28"/>
          <w:szCs w:val="28"/>
          <w:lang w:val="vi-VN" w:eastAsia="vi-VN"/>
        </w:rPr>
        <w:t>1. Biển tên Nhà trường được bố trí tại khu vực cổng chính thể hiện rõ tên, địa chỉ, số điện thoại bằng tiếng Việt và tiếng Anh; kích cỡ và thể thức biển tên được thực hiện theo Thông tư số 05/2008/TT-BNV ngày 07/8/2008 của Bộ Nội vụ về hướng dẫn biển tên cơ quan hành chính nhà nước. </w:t>
      </w:r>
    </w:p>
    <w:p w:rsidR="008C5620" w:rsidRPr="00C6760A" w:rsidRDefault="008C5620" w:rsidP="008E38F1">
      <w:pPr>
        <w:shd w:val="clear" w:color="auto" w:fill="FFFFFF"/>
        <w:spacing w:line="288" w:lineRule="auto"/>
        <w:ind w:firstLine="720"/>
        <w:jc w:val="both"/>
        <w:rPr>
          <w:sz w:val="28"/>
          <w:szCs w:val="28"/>
          <w:lang w:val="vi-VN" w:eastAsia="vi-VN"/>
        </w:rPr>
      </w:pPr>
      <w:r w:rsidRPr="00C6760A">
        <w:rPr>
          <w:sz w:val="28"/>
          <w:szCs w:val="28"/>
          <w:lang w:val="vi-VN" w:eastAsia="vi-VN"/>
        </w:rPr>
        <w:t>2. Phòng làm việc của các đồng chí lãnh đạo Nhà trường phải ghi rõ họ tên, chức danh, chức vụ, được đặt tại cửa chính ra vào của phòng làm việc.</w:t>
      </w:r>
    </w:p>
    <w:p w:rsidR="008C5620" w:rsidRPr="00C6760A" w:rsidRDefault="008C5620" w:rsidP="008E38F1">
      <w:pPr>
        <w:shd w:val="clear" w:color="auto" w:fill="FFFFFF"/>
        <w:spacing w:line="288" w:lineRule="auto"/>
        <w:ind w:firstLine="720"/>
        <w:jc w:val="both"/>
        <w:rPr>
          <w:sz w:val="28"/>
          <w:szCs w:val="28"/>
          <w:lang w:val="vi-VN" w:eastAsia="vi-VN"/>
        </w:rPr>
      </w:pPr>
      <w:r w:rsidRPr="00C6760A">
        <w:rPr>
          <w:b/>
          <w:bCs/>
          <w:sz w:val="28"/>
          <w:szCs w:val="28"/>
          <w:lang w:val="vi-VN" w:eastAsia="vi-VN"/>
        </w:rPr>
        <w:t>Điều 12. Bài trí phòng làm việc trong Nhà trường</w:t>
      </w:r>
    </w:p>
    <w:p w:rsidR="008C5620" w:rsidRPr="00C6760A" w:rsidRDefault="008C5620" w:rsidP="008E38F1">
      <w:pPr>
        <w:shd w:val="clear" w:color="auto" w:fill="FFFFFF"/>
        <w:spacing w:line="288" w:lineRule="auto"/>
        <w:ind w:firstLine="720"/>
        <w:jc w:val="both"/>
        <w:rPr>
          <w:sz w:val="28"/>
          <w:szCs w:val="28"/>
          <w:lang w:val="vi-VN" w:eastAsia="vi-VN"/>
        </w:rPr>
      </w:pPr>
      <w:r w:rsidRPr="00C6760A">
        <w:rPr>
          <w:sz w:val="28"/>
          <w:szCs w:val="28"/>
          <w:lang w:val="vi-VN" w:eastAsia="vi-VN"/>
        </w:rPr>
        <w:t>Các trang thiết bị, bàn làm việc, máy vi tính, tủ hồ sơ lưu trữ, tài liệu tham khảo… của từng phòng làm việc trong Nhà trường phải được bố trí một cách khoa học, gọn gàng, ngăn nắp. Công chức, viên chức và người lao động trong từng đơn vị có trách nhiệm tổ chức, sắp xếp tài liệu hồ sơ đảm bảo tính khoa học và an toàn.</w:t>
      </w:r>
    </w:p>
    <w:p w:rsidR="008C5620" w:rsidRPr="00C6760A" w:rsidRDefault="008C5620" w:rsidP="008E38F1">
      <w:pPr>
        <w:shd w:val="clear" w:color="auto" w:fill="FFFFFF"/>
        <w:spacing w:line="288" w:lineRule="auto"/>
        <w:ind w:firstLine="720"/>
        <w:jc w:val="both"/>
        <w:rPr>
          <w:sz w:val="28"/>
          <w:szCs w:val="28"/>
          <w:lang w:val="vi-VN" w:eastAsia="vi-VN"/>
        </w:rPr>
      </w:pPr>
      <w:r w:rsidRPr="00C6760A">
        <w:rPr>
          <w:b/>
          <w:bCs/>
          <w:sz w:val="28"/>
          <w:szCs w:val="28"/>
          <w:lang w:val="vi-VN" w:eastAsia="vi-VN"/>
        </w:rPr>
        <w:t>Điều 13. Những việc không được làm tại phòng làm việc</w:t>
      </w:r>
    </w:p>
    <w:p w:rsidR="008C5620" w:rsidRPr="00C6760A" w:rsidRDefault="008C5620" w:rsidP="008E38F1">
      <w:pPr>
        <w:shd w:val="clear" w:color="auto" w:fill="FFFFFF"/>
        <w:spacing w:line="288" w:lineRule="auto"/>
        <w:ind w:firstLine="720"/>
        <w:jc w:val="both"/>
        <w:rPr>
          <w:sz w:val="28"/>
          <w:szCs w:val="28"/>
          <w:lang w:val="vi-VN" w:eastAsia="vi-VN"/>
        </w:rPr>
      </w:pPr>
      <w:r w:rsidRPr="00C6760A">
        <w:rPr>
          <w:sz w:val="28"/>
          <w:szCs w:val="28"/>
          <w:lang w:val="vi-VN" w:eastAsia="vi-VN"/>
        </w:rPr>
        <w:t>1. Hút thuốc lá, chơi game, ăn quà vặt trong phòng làm việc, lớp học và cuộc họp;</w:t>
      </w:r>
    </w:p>
    <w:p w:rsidR="008C5620" w:rsidRPr="00C6760A" w:rsidRDefault="008C5620" w:rsidP="008E38F1">
      <w:pPr>
        <w:shd w:val="clear" w:color="auto" w:fill="FFFFFF"/>
        <w:spacing w:line="288" w:lineRule="auto"/>
        <w:ind w:firstLine="720"/>
        <w:jc w:val="both"/>
        <w:rPr>
          <w:sz w:val="28"/>
          <w:szCs w:val="28"/>
          <w:lang w:val="vi-VN" w:eastAsia="vi-VN"/>
        </w:rPr>
      </w:pPr>
      <w:r w:rsidRPr="00C6760A">
        <w:rPr>
          <w:sz w:val="28"/>
          <w:szCs w:val="28"/>
          <w:lang w:val="vi-VN" w:eastAsia="vi-VN"/>
        </w:rPr>
        <w:t>2. Chơi bài, đánh bạc dưới mọi hình thức; </w:t>
      </w:r>
    </w:p>
    <w:p w:rsidR="008C5620" w:rsidRPr="00C6760A" w:rsidRDefault="008C5620" w:rsidP="008E38F1">
      <w:pPr>
        <w:shd w:val="clear" w:color="auto" w:fill="FFFFFF"/>
        <w:spacing w:line="288" w:lineRule="auto"/>
        <w:ind w:firstLine="720"/>
        <w:jc w:val="both"/>
        <w:rPr>
          <w:sz w:val="28"/>
          <w:szCs w:val="28"/>
          <w:lang w:val="vi-VN" w:eastAsia="vi-VN"/>
        </w:rPr>
      </w:pPr>
      <w:r w:rsidRPr="00C6760A">
        <w:rPr>
          <w:sz w:val="28"/>
          <w:szCs w:val="28"/>
          <w:lang w:val="vi-VN" w:eastAsia="vi-VN"/>
        </w:rPr>
        <w:t>3. Đánh nhau, gây rối trật tự, an ninh trong khuôn viên Nhà trường;</w:t>
      </w:r>
    </w:p>
    <w:p w:rsidR="008C5620" w:rsidRPr="00C6760A" w:rsidRDefault="008C5620" w:rsidP="008E38F1">
      <w:pPr>
        <w:shd w:val="clear" w:color="auto" w:fill="FFFFFF"/>
        <w:spacing w:line="288" w:lineRule="auto"/>
        <w:ind w:firstLine="720"/>
        <w:jc w:val="both"/>
        <w:rPr>
          <w:sz w:val="28"/>
          <w:szCs w:val="28"/>
          <w:lang w:val="vi-VN" w:eastAsia="vi-VN"/>
        </w:rPr>
      </w:pPr>
      <w:r w:rsidRPr="00C6760A">
        <w:rPr>
          <w:sz w:val="28"/>
          <w:szCs w:val="28"/>
          <w:lang w:val="vi-VN" w:eastAsia="vi-VN"/>
        </w:rPr>
        <w:t>4. Làm việc riêng, tiếp khách riêng, gây cản trở người khác trong quá trình giao dịch công việc;</w:t>
      </w:r>
    </w:p>
    <w:p w:rsidR="008C5620" w:rsidRPr="00C6760A" w:rsidRDefault="008C5620" w:rsidP="008E38F1">
      <w:pPr>
        <w:shd w:val="clear" w:color="auto" w:fill="FFFFFF"/>
        <w:spacing w:line="288" w:lineRule="auto"/>
        <w:ind w:firstLine="720"/>
        <w:jc w:val="both"/>
        <w:rPr>
          <w:sz w:val="28"/>
          <w:szCs w:val="28"/>
          <w:lang w:val="vi-VN" w:eastAsia="vi-VN"/>
        </w:rPr>
      </w:pPr>
      <w:r w:rsidRPr="00C6760A">
        <w:rPr>
          <w:sz w:val="28"/>
          <w:szCs w:val="28"/>
          <w:lang w:val="vi-VN" w:eastAsia="vi-VN"/>
        </w:rPr>
        <w:lastRenderedPageBreak/>
        <w:t>5. Sử dụng đồ uống có cồn, trừ trường hợp được sự đồng ý của lãnh đạo Nhà trường vào các dịp liên hoan, lễ tết, tiếp khách ngoại giao;</w:t>
      </w:r>
    </w:p>
    <w:p w:rsidR="008C5620" w:rsidRPr="00C6760A" w:rsidRDefault="008C5620" w:rsidP="008E38F1">
      <w:pPr>
        <w:shd w:val="clear" w:color="auto" w:fill="FFFFFF"/>
        <w:spacing w:line="288" w:lineRule="auto"/>
        <w:ind w:firstLine="720"/>
        <w:jc w:val="both"/>
        <w:rPr>
          <w:sz w:val="28"/>
          <w:szCs w:val="28"/>
          <w:lang w:val="vi-VN" w:eastAsia="vi-VN"/>
        </w:rPr>
      </w:pPr>
      <w:r w:rsidRPr="00C6760A">
        <w:rPr>
          <w:sz w:val="28"/>
          <w:szCs w:val="28"/>
          <w:lang w:val="vi-VN" w:eastAsia="vi-VN"/>
        </w:rPr>
        <w:t>6. Quảng cáo thương mại.</w:t>
      </w:r>
    </w:p>
    <w:p w:rsidR="008C5620" w:rsidRPr="00C6760A" w:rsidRDefault="008C5620" w:rsidP="008E38F1">
      <w:pPr>
        <w:shd w:val="clear" w:color="auto" w:fill="FFFFFF"/>
        <w:spacing w:line="288" w:lineRule="auto"/>
        <w:jc w:val="center"/>
        <w:rPr>
          <w:sz w:val="28"/>
          <w:szCs w:val="28"/>
          <w:lang w:val="vi-VN" w:eastAsia="vi-VN"/>
        </w:rPr>
      </w:pPr>
      <w:r w:rsidRPr="00C6760A">
        <w:rPr>
          <w:b/>
          <w:bCs/>
          <w:sz w:val="28"/>
          <w:szCs w:val="28"/>
          <w:lang w:val="vi-VN" w:eastAsia="vi-VN"/>
        </w:rPr>
        <w:t>Mục 3</w:t>
      </w:r>
    </w:p>
    <w:p w:rsidR="008C5620" w:rsidRPr="00C6760A" w:rsidRDefault="008C5620" w:rsidP="008E38F1">
      <w:pPr>
        <w:shd w:val="clear" w:color="auto" w:fill="FFFFFF"/>
        <w:spacing w:line="288" w:lineRule="auto"/>
        <w:jc w:val="center"/>
        <w:rPr>
          <w:sz w:val="28"/>
          <w:szCs w:val="28"/>
          <w:lang w:val="vi-VN" w:eastAsia="vi-VN"/>
        </w:rPr>
      </w:pPr>
      <w:r w:rsidRPr="00C6760A">
        <w:rPr>
          <w:b/>
          <w:bCs/>
          <w:sz w:val="28"/>
          <w:szCs w:val="28"/>
          <w:lang w:val="vi-VN" w:eastAsia="vi-VN"/>
        </w:rPr>
        <w:t>CÔNG TÁC ĐẢM BẢO VỆ SINH, AN TOÀN NHÀ TRƯỜNG</w:t>
      </w:r>
    </w:p>
    <w:p w:rsidR="008C5620" w:rsidRPr="00C6760A" w:rsidRDefault="008C5620" w:rsidP="008E38F1">
      <w:pPr>
        <w:shd w:val="clear" w:color="auto" w:fill="FFFFFF"/>
        <w:spacing w:line="288" w:lineRule="auto"/>
        <w:ind w:firstLine="720"/>
        <w:jc w:val="both"/>
        <w:rPr>
          <w:sz w:val="28"/>
          <w:szCs w:val="28"/>
          <w:lang w:val="vi-VN" w:eastAsia="vi-VN"/>
        </w:rPr>
      </w:pPr>
      <w:r w:rsidRPr="00C6760A">
        <w:rPr>
          <w:b/>
          <w:bCs/>
          <w:sz w:val="28"/>
          <w:szCs w:val="28"/>
          <w:lang w:val="vi-VN" w:eastAsia="vi-VN"/>
        </w:rPr>
        <w:t>Điều 14. Công tác đảm bảo vệ sinh, an toàn Nhà trường</w:t>
      </w:r>
    </w:p>
    <w:p w:rsidR="008C5620" w:rsidRPr="00C6760A" w:rsidRDefault="008C5620" w:rsidP="008E38F1">
      <w:pPr>
        <w:shd w:val="clear" w:color="auto" w:fill="FFFFFF"/>
        <w:spacing w:line="288" w:lineRule="auto"/>
        <w:ind w:firstLine="720"/>
        <w:jc w:val="both"/>
        <w:rPr>
          <w:sz w:val="28"/>
          <w:szCs w:val="28"/>
          <w:lang w:val="vi-VN" w:eastAsia="vi-VN"/>
        </w:rPr>
      </w:pPr>
      <w:r w:rsidRPr="00C6760A">
        <w:rPr>
          <w:sz w:val="28"/>
          <w:szCs w:val="28"/>
          <w:lang w:val="vi-VN" w:eastAsia="vi-VN"/>
        </w:rPr>
        <w:t xml:space="preserve">1. Phòng Quản trị </w:t>
      </w:r>
      <w:r w:rsidR="00FA6B38" w:rsidRPr="00FA6B38">
        <w:rPr>
          <w:sz w:val="28"/>
          <w:szCs w:val="28"/>
          <w:lang w:val="vi-VN" w:eastAsia="vi-VN"/>
        </w:rPr>
        <w:t xml:space="preserve">cơ sở vật chất </w:t>
      </w:r>
      <w:r w:rsidR="00FA6B38">
        <w:rPr>
          <w:sz w:val="28"/>
          <w:szCs w:val="28"/>
          <w:lang w:val="vi-VN" w:eastAsia="vi-VN"/>
        </w:rPr>
        <w:t xml:space="preserve">phân công </w:t>
      </w:r>
      <w:r w:rsidR="00FA6B38" w:rsidRPr="00FA6B38">
        <w:rPr>
          <w:sz w:val="28"/>
          <w:szCs w:val="28"/>
          <w:lang w:val="vi-VN" w:eastAsia="vi-VN"/>
        </w:rPr>
        <w:t>T</w:t>
      </w:r>
      <w:r w:rsidRPr="00C6760A">
        <w:rPr>
          <w:sz w:val="28"/>
          <w:szCs w:val="28"/>
          <w:lang w:val="vi-VN" w:eastAsia="vi-VN"/>
        </w:rPr>
        <w:t>ổ bảo vệ trực bảo vệ Nhà trường 24/24 giờ, đảm bảo an toàn tuyệt đối. Cán bộ lãnh đạo các đơn vị trong Nhà trường có trách nhiệm nhắc nhở, kiểm tra, đôn đốc việc quản lý, sử dụng các thiết bị dùng chung và chấp hành nghiêm chỉnh các quy định, các biện pháp phòng cháy, chữa cháy. </w:t>
      </w:r>
    </w:p>
    <w:p w:rsidR="008C5620" w:rsidRPr="00C6760A" w:rsidRDefault="008C5620" w:rsidP="00FA6B38">
      <w:pPr>
        <w:shd w:val="clear" w:color="auto" w:fill="FFFFFF"/>
        <w:spacing w:line="288" w:lineRule="auto"/>
        <w:ind w:firstLine="720"/>
        <w:jc w:val="both"/>
        <w:rPr>
          <w:sz w:val="28"/>
          <w:szCs w:val="28"/>
          <w:lang w:val="vi-VN" w:eastAsia="vi-VN"/>
        </w:rPr>
      </w:pPr>
      <w:r w:rsidRPr="00C6760A">
        <w:rPr>
          <w:sz w:val="28"/>
          <w:szCs w:val="28"/>
          <w:lang w:val="vi-VN" w:eastAsia="vi-VN"/>
        </w:rPr>
        <w:t>2. Tổ điện nước - sửa chữa được phân công phụ trách quản lý các thiết bị điện, nước trong Nhà trường phải thường xuyên xem xét, kiểm tra và bố trí thời gian giải quyết công việc.</w:t>
      </w:r>
    </w:p>
    <w:p w:rsidR="008C5620" w:rsidRPr="00C6760A" w:rsidRDefault="008C5620" w:rsidP="00FA6B38">
      <w:pPr>
        <w:shd w:val="clear" w:color="auto" w:fill="FFFFFF"/>
        <w:spacing w:line="288" w:lineRule="auto"/>
        <w:ind w:firstLine="720"/>
        <w:jc w:val="both"/>
        <w:rPr>
          <w:sz w:val="28"/>
          <w:szCs w:val="28"/>
          <w:lang w:val="vi-VN" w:eastAsia="vi-VN"/>
        </w:rPr>
      </w:pPr>
      <w:r w:rsidRPr="00C6760A">
        <w:rPr>
          <w:sz w:val="28"/>
          <w:szCs w:val="28"/>
          <w:lang w:val="vi-VN" w:eastAsia="vi-VN"/>
        </w:rPr>
        <w:t>3. Nhân viên được phân công làm tạp vụ có trách nhiệm quét dọn phòng lãnh đạo, phòng họp, phòng hội thảo.</w:t>
      </w:r>
    </w:p>
    <w:p w:rsidR="008C5620" w:rsidRPr="00C6760A" w:rsidRDefault="008C5620" w:rsidP="00FA6B38">
      <w:pPr>
        <w:shd w:val="clear" w:color="auto" w:fill="FFFFFF"/>
        <w:spacing w:line="288" w:lineRule="auto"/>
        <w:ind w:firstLine="720"/>
        <w:jc w:val="both"/>
        <w:rPr>
          <w:sz w:val="28"/>
          <w:szCs w:val="28"/>
          <w:lang w:val="vi-VN" w:eastAsia="vi-VN"/>
        </w:rPr>
      </w:pPr>
      <w:r w:rsidRPr="00C6760A">
        <w:rPr>
          <w:sz w:val="28"/>
          <w:szCs w:val="28"/>
          <w:lang w:val="vi-VN" w:eastAsia="vi-VN"/>
        </w:rPr>
        <w:t>4. Công chức, viên chức và người lao động phải có trách nhiệm giữ vệ sinh môi trường sạch đẹp, đảm bảo không làm ảnh hưởng đến môi trường giáo dục Nhà trường.</w:t>
      </w:r>
    </w:p>
    <w:p w:rsidR="00FA6B38" w:rsidRPr="000F59C0" w:rsidRDefault="00FA6B38" w:rsidP="009C4F0C">
      <w:pPr>
        <w:shd w:val="clear" w:color="auto" w:fill="FFFFFF"/>
        <w:spacing w:line="288" w:lineRule="auto"/>
        <w:jc w:val="both"/>
        <w:rPr>
          <w:b/>
          <w:bCs/>
          <w:sz w:val="28"/>
          <w:szCs w:val="28"/>
          <w:lang w:val="vi-VN" w:eastAsia="vi-VN"/>
        </w:rPr>
      </w:pPr>
    </w:p>
    <w:p w:rsidR="008C5620" w:rsidRPr="00C6760A" w:rsidRDefault="008C5620" w:rsidP="00FA6B38">
      <w:pPr>
        <w:shd w:val="clear" w:color="auto" w:fill="FFFFFF"/>
        <w:spacing w:line="288" w:lineRule="auto"/>
        <w:jc w:val="center"/>
        <w:rPr>
          <w:sz w:val="28"/>
          <w:szCs w:val="28"/>
          <w:lang w:val="vi-VN" w:eastAsia="vi-VN"/>
        </w:rPr>
      </w:pPr>
      <w:r w:rsidRPr="00C6760A">
        <w:rPr>
          <w:b/>
          <w:bCs/>
          <w:sz w:val="28"/>
          <w:szCs w:val="28"/>
          <w:lang w:val="vi-VN" w:eastAsia="vi-VN"/>
        </w:rPr>
        <w:t>Chương IV</w:t>
      </w:r>
    </w:p>
    <w:p w:rsidR="005D5908" w:rsidRPr="000F59C0" w:rsidRDefault="008C5620" w:rsidP="005D5908">
      <w:pPr>
        <w:shd w:val="clear" w:color="auto" w:fill="FFFFFF"/>
        <w:spacing w:line="288" w:lineRule="auto"/>
        <w:jc w:val="center"/>
        <w:rPr>
          <w:b/>
          <w:bCs/>
          <w:sz w:val="28"/>
          <w:szCs w:val="28"/>
          <w:lang w:val="vi-VN" w:eastAsia="vi-VN"/>
        </w:rPr>
      </w:pPr>
      <w:r w:rsidRPr="00C6760A">
        <w:rPr>
          <w:b/>
          <w:bCs/>
          <w:sz w:val="28"/>
          <w:szCs w:val="28"/>
          <w:lang w:val="vi-VN" w:eastAsia="vi-VN"/>
        </w:rPr>
        <w:t xml:space="preserve">QUY TẮC ỨNG XỬ CỦA CÔNG CHỨC, VIÊN CHỨC VÀ NGƯỜI LAO ĐỘNG KHI LÀM VIỆC TẠI TRƯỜNG ĐẠI HỌC </w:t>
      </w:r>
      <w:r w:rsidR="005D5908" w:rsidRPr="00D07237">
        <w:rPr>
          <w:b/>
          <w:bCs/>
          <w:sz w:val="28"/>
          <w:szCs w:val="28"/>
          <w:lang w:val="vi-VN" w:eastAsia="vi-VN"/>
        </w:rPr>
        <w:t xml:space="preserve">VĂN HÓA, </w:t>
      </w:r>
    </w:p>
    <w:p w:rsidR="005D5908" w:rsidRPr="000F59C0" w:rsidRDefault="005D5908" w:rsidP="005D5908">
      <w:pPr>
        <w:shd w:val="clear" w:color="auto" w:fill="FFFFFF"/>
        <w:spacing w:line="288" w:lineRule="auto"/>
        <w:jc w:val="center"/>
        <w:rPr>
          <w:b/>
          <w:bCs/>
          <w:sz w:val="28"/>
          <w:szCs w:val="28"/>
          <w:lang w:val="vi-VN" w:eastAsia="vi-VN"/>
        </w:rPr>
      </w:pPr>
      <w:r w:rsidRPr="00D07237">
        <w:rPr>
          <w:b/>
          <w:bCs/>
          <w:sz w:val="28"/>
          <w:szCs w:val="28"/>
          <w:lang w:val="vi-VN" w:eastAsia="vi-VN"/>
        </w:rPr>
        <w:t>THỂ THAO VÀ DU LỊCH THANH HÓA</w:t>
      </w:r>
    </w:p>
    <w:p w:rsidR="00FA6B38" w:rsidRPr="000F59C0" w:rsidRDefault="00FA6B38" w:rsidP="00FA6B38">
      <w:pPr>
        <w:shd w:val="clear" w:color="auto" w:fill="FFFFFF"/>
        <w:spacing w:line="288" w:lineRule="auto"/>
        <w:jc w:val="center"/>
        <w:rPr>
          <w:b/>
          <w:bCs/>
          <w:sz w:val="28"/>
          <w:szCs w:val="28"/>
          <w:lang w:val="vi-VN" w:eastAsia="vi-VN"/>
        </w:rPr>
      </w:pPr>
    </w:p>
    <w:p w:rsidR="008C5620" w:rsidRPr="00C6760A" w:rsidRDefault="008C5620" w:rsidP="00FA6B38">
      <w:pPr>
        <w:shd w:val="clear" w:color="auto" w:fill="FFFFFF"/>
        <w:spacing w:line="288" w:lineRule="auto"/>
        <w:jc w:val="center"/>
        <w:rPr>
          <w:sz w:val="28"/>
          <w:szCs w:val="28"/>
          <w:lang w:val="vi-VN" w:eastAsia="vi-VN"/>
        </w:rPr>
      </w:pPr>
      <w:r w:rsidRPr="00C6760A">
        <w:rPr>
          <w:b/>
          <w:bCs/>
          <w:sz w:val="28"/>
          <w:szCs w:val="28"/>
          <w:lang w:val="vi-VN" w:eastAsia="vi-VN"/>
        </w:rPr>
        <w:t>Mục 1</w:t>
      </w:r>
    </w:p>
    <w:p w:rsidR="008C5620" w:rsidRPr="00C6760A" w:rsidRDefault="008C5620" w:rsidP="00FA6B38">
      <w:pPr>
        <w:shd w:val="clear" w:color="auto" w:fill="FFFFFF"/>
        <w:spacing w:line="288" w:lineRule="auto"/>
        <w:jc w:val="center"/>
        <w:rPr>
          <w:sz w:val="28"/>
          <w:szCs w:val="28"/>
          <w:lang w:val="vi-VN" w:eastAsia="vi-VN"/>
        </w:rPr>
      </w:pPr>
      <w:r w:rsidRPr="00C6760A">
        <w:rPr>
          <w:b/>
          <w:bCs/>
          <w:sz w:val="28"/>
          <w:szCs w:val="28"/>
          <w:lang w:val="vi-VN" w:eastAsia="vi-VN"/>
        </w:rPr>
        <w:t>NHỮNG VIỆC PHẢI LÀM VÀ KHÔNG ĐƯỢC LÀM TRONG THỰC HIỆN NHIỆM VỤ</w:t>
      </w:r>
    </w:p>
    <w:p w:rsidR="008C5620" w:rsidRPr="00C6760A" w:rsidRDefault="008C5620" w:rsidP="00C449B9">
      <w:pPr>
        <w:shd w:val="clear" w:color="auto" w:fill="FFFFFF"/>
        <w:spacing w:line="288" w:lineRule="auto"/>
        <w:ind w:firstLine="720"/>
        <w:jc w:val="both"/>
        <w:rPr>
          <w:sz w:val="28"/>
          <w:szCs w:val="28"/>
          <w:lang w:val="vi-VN" w:eastAsia="vi-VN"/>
        </w:rPr>
      </w:pPr>
      <w:r w:rsidRPr="00C6760A">
        <w:rPr>
          <w:b/>
          <w:bCs/>
          <w:sz w:val="28"/>
          <w:szCs w:val="28"/>
          <w:lang w:val="vi-VN" w:eastAsia="vi-VN"/>
        </w:rPr>
        <w:t>Điều 15. Chấp hành các quyết định khi thực hiện nhiệm vụ</w:t>
      </w:r>
    </w:p>
    <w:p w:rsidR="008C5620" w:rsidRPr="00C6760A" w:rsidRDefault="008C5620" w:rsidP="00C449B9">
      <w:pPr>
        <w:shd w:val="clear" w:color="auto" w:fill="FFFFFF"/>
        <w:spacing w:line="288" w:lineRule="auto"/>
        <w:ind w:firstLine="720"/>
        <w:jc w:val="both"/>
        <w:rPr>
          <w:sz w:val="28"/>
          <w:szCs w:val="28"/>
          <w:lang w:val="vi-VN" w:eastAsia="vi-VN"/>
        </w:rPr>
      </w:pPr>
      <w:r w:rsidRPr="00C6760A">
        <w:rPr>
          <w:sz w:val="28"/>
          <w:szCs w:val="28"/>
          <w:lang w:val="vi-VN" w:eastAsia="vi-VN"/>
        </w:rPr>
        <w:t>1. Công chức, viên chức và người lao động khi thực hiện nhiệm vụ phải chấp hành quyết định của cấp trên có thẩm quyền; phát huy tinh thần tự chủ, dám chịu trách nhiệm và có trách nhiệm đóng góp ý kiến; chủ động phối hợp với các đơn vị khác có liên quan để hoàn thành xuất sắc nhiệm vụ.         </w:t>
      </w:r>
    </w:p>
    <w:p w:rsidR="008C5620" w:rsidRPr="00C6760A" w:rsidRDefault="008C5620" w:rsidP="00C449B9">
      <w:pPr>
        <w:shd w:val="clear" w:color="auto" w:fill="FFFFFF"/>
        <w:spacing w:line="288" w:lineRule="auto"/>
        <w:ind w:firstLine="720"/>
        <w:jc w:val="both"/>
        <w:rPr>
          <w:sz w:val="28"/>
          <w:szCs w:val="28"/>
          <w:lang w:val="vi-VN" w:eastAsia="vi-VN"/>
        </w:rPr>
      </w:pPr>
      <w:r w:rsidRPr="00C6760A">
        <w:rPr>
          <w:sz w:val="28"/>
          <w:szCs w:val="28"/>
          <w:lang w:val="vi-VN" w:eastAsia="vi-VN"/>
        </w:rPr>
        <w:t>2. Cán bộ lãnh đạo các đơn vị có trách nhiệm kiểm tra việc thực hiện các quyết định thuộc lĩnh vực được giao; phát hiện và báo cáo Ban Giám hiệu kịp thời những quyết định không phù hợp với quy định của pháp luật hiện hành.</w:t>
      </w:r>
    </w:p>
    <w:p w:rsidR="008C5620" w:rsidRPr="00C6760A" w:rsidRDefault="008C5620" w:rsidP="00C449B9">
      <w:pPr>
        <w:shd w:val="clear" w:color="auto" w:fill="FFFFFF"/>
        <w:spacing w:line="288" w:lineRule="auto"/>
        <w:ind w:firstLine="720"/>
        <w:jc w:val="both"/>
        <w:rPr>
          <w:sz w:val="28"/>
          <w:szCs w:val="28"/>
          <w:lang w:val="vi-VN" w:eastAsia="vi-VN"/>
        </w:rPr>
      </w:pPr>
      <w:r w:rsidRPr="00C6760A">
        <w:rPr>
          <w:b/>
          <w:bCs/>
          <w:sz w:val="28"/>
          <w:szCs w:val="28"/>
          <w:lang w:val="vi-VN" w:eastAsia="vi-VN"/>
        </w:rPr>
        <w:t>Điều 16. Ứng xử trong giao tiếp hành chính</w:t>
      </w:r>
    </w:p>
    <w:p w:rsidR="008C5620" w:rsidRPr="00C6760A" w:rsidRDefault="008C5620" w:rsidP="00C449B9">
      <w:pPr>
        <w:shd w:val="clear" w:color="auto" w:fill="FFFFFF"/>
        <w:spacing w:line="288" w:lineRule="auto"/>
        <w:ind w:firstLine="720"/>
        <w:jc w:val="both"/>
        <w:rPr>
          <w:sz w:val="28"/>
          <w:szCs w:val="28"/>
          <w:lang w:val="vi-VN" w:eastAsia="vi-VN"/>
        </w:rPr>
      </w:pPr>
      <w:r w:rsidRPr="00C6760A">
        <w:rPr>
          <w:sz w:val="28"/>
          <w:szCs w:val="28"/>
          <w:lang w:val="vi-VN" w:eastAsia="vi-VN"/>
        </w:rPr>
        <w:lastRenderedPageBreak/>
        <w:t>1. Công chức, viên chức và người lao động khi làm việc tại Nhà trường phải đeo thẻ; thực hiện quy định về văn minh công sở, có đạo đức, lối sống văn hóa, chuẩn mực, giữ uy tín, danh dự cho Nhà trường, lãnh đạo và đồng nghiệp. </w:t>
      </w:r>
    </w:p>
    <w:p w:rsidR="008C5620" w:rsidRPr="00C6760A" w:rsidRDefault="008C5620" w:rsidP="00C449B9">
      <w:pPr>
        <w:shd w:val="clear" w:color="auto" w:fill="FFFFFF"/>
        <w:spacing w:line="288" w:lineRule="auto"/>
        <w:ind w:firstLine="720"/>
        <w:jc w:val="both"/>
        <w:rPr>
          <w:sz w:val="28"/>
          <w:szCs w:val="28"/>
          <w:lang w:val="vi-VN" w:eastAsia="vi-VN"/>
        </w:rPr>
      </w:pPr>
      <w:r w:rsidRPr="00C6760A">
        <w:rPr>
          <w:sz w:val="28"/>
          <w:szCs w:val="28"/>
          <w:lang w:val="vi-VN" w:eastAsia="vi-VN"/>
        </w:rPr>
        <w:t>2. Khi giao tiếp với cán bộ lãnh đạo</w:t>
      </w:r>
      <w:r w:rsidR="00C449B9" w:rsidRPr="00C449B9">
        <w:rPr>
          <w:sz w:val="28"/>
          <w:szCs w:val="28"/>
          <w:lang w:val="vi-VN" w:eastAsia="vi-VN"/>
        </w:rPr>
        <w:t>:</w:t>
      </w:r>
      <w:r w:rsidRPr="00C6760A">
        <w:rPr>
          <w:sz w:val="28"/>
          <w:szCs w:val="28"/>
          <w:lang w:val="vi-VN" w:eastAsia="vi-VN"/>
        </w:rPr>
        <w:t xml:space="preserve"> viên chức và người lao động phải thể hiện sự tôn trọng, đúng mực. Khi giao tiếp với đội ngũ giảng viên, nhân viên</w:t>
      </w:r>
      <w:r w:rsidR="00C449B9" w:rsidRPr="00C449B9">
        <w:rPr>
          <w:sz w:val="28"/>
          <w:szCs w:val="28"/>
          <w:lang w:val="vi-VN" w:eastAsia="vi-VN"/>
        </w:rPr>
        <w:t>:</w:t>
      </w:r>
      <w:r w:rsidRPr="00C6760A">
        <w:rPr>
          <w:sz w:val="28"/>
          <w:szCs w:val="28"/>
          <w:lang w:val="vi-VN" w:eastAsia="vi-VN"/>
        </w:rPr>
        <w:t xml:space="preserve"> cán bộ lãnh đạo cũng thể hiện sự nghiêm túc, đúng mực.</w:t>
      </w:r>
    </w:p>
    <w:p w:rsidR="008C5620" w:rsidRPr="00C6760A" w:rsidRDefault="008C5620" w:rsidP="00C449B9">
      <w:pPr>
        <w:shd w:val="clear" w:color="auto" w:fill="FFFFFF"/>
        <w:spacing w:line="288" w:lineRule="auto"/>
        <w:ind w:firstLine="720"/>
        <w:jc w:val="both"/>
        <w:rPr>
          <w:sz w:val="28"/>
          <w:szCs w:val="28"/>
          <w:lang w:val="vi-VN" w:eastAsia="vi-VN"/>
        </w:rPr>
      </w:pPr>
      <w:r w:rsidRPr="00C6760A">
        <w:rPr>
          <w:sz w:val="28"/>
          <w:szCs w:val="28"/>
          <w:lang w:val="vi-VN" w:eastAsia="vi-VN"/>
        </w:rPr>
        <w:t>3. Khi giao tiếp với đồng nghiệp</w:t>
      </w:r>
      <w:r w:rsidR="00C449B9" w:rsidRPr="00C449B9">
        <w:rPr>
          <w:sz w:val="28"/>
          <w:szCs w:val="28"/>
          <w:lang w:val="vi-VN" w:eastAsia="vi-VN"/>
        </w:rPr>
        <w:t>:</w:t>
      </w:r>
      <w:r w:rsidRPr="00C6760A">
        <w:rPr>
          <w:sz w:val="28"/>
          <w:szCs w:val="28"/>
          <w:lang w:val="vi-VN" w:eastAsia="vi-VN"/>
        </w:rPr>
        <w:t xml:space="preserve"> công chức, viên chức và người lao động phải có thái độ lịch sự, hòa nhã, thân thiện; lắng nghe ý kiến, công bằng, khách quan khi nhận xét, đánh giá; phải thể hiện sự đoàn kết, sẵn sàng chia sẻ khi gặp khó khăn, phối hợp để giải quyết công việc nhanh chóng, hiệu quả; </w:t>
      </w:r>
    </w:p>
    <w:p w:rsidR="008C5620" w:rsidRPr="00C6760A" w:rsidRDefault="008C5620" w:rsidP="00C449B9">
      <w:pPr>
        <w:shd w:val="clear" w:color="auto" w:fill="FFFFFF"/>
        <w:spacing w:line="288" w:lineRule="auto"/>
        <w:ind w:firstLine="720"/>
        <w:jc w:val="both"/>
        <w:rPr>
          <w:sz w:val="28"/>
          <w:szCs w:val="28"/>
          <w:lang w:val="vi-VN" w:eastAsia="vi-VN"/>
        </w:rPr>
      </w:pPr>
      <w:r w:rsidRPr="00C6760A">
        <w:rPr>
          <w:sz w:val="28"/>
          <w:szCs w:val="28"/>
          <w:lang w:val="vi-VN" w:eastAsia="vi-VN"/>
        </w:rPr>
        <w:t>Khi giao dịch trực tiếp hoặc bằng văn bản hành chính hoặc qua các phương tiện thông tin (điện thoại, thư tín, mạng internet…) phải đảm bảo thông tin trao đổi trên cơ sở luật pháp, đúng nội dung công viêc cần hướng dẫn, trả lời.</w:t>
      </w:r>
    </w:p>
    <w:p w:rsidR="008C5620" w:rsidRPr="00C6760A" w:rsidRDefault="008C5620" w:rsidP="00C449B9">
      <w:pPr>
        <w:shd w:val="clear" w:color="auto" w:fill="FFFFFF"/>
        <w:spacing w:line="288" w:lineRule="auto"/>
        <w:ind w:firstLine="720"/>
        <w:jc w:val="both"/>
        <w:rPr>
          <w:sz w:val="28"/>
          <w:szCs w:val="28"/>
          <w:lang w:val="vi-VN" w:eastAsia="vi-VN"/>
        </w:rPr>
      </w:pPr>
      <w:r w:rsidRPr="00C6760A">
        <w:rPr>
          <w:sz w:val="28"/>
          <w:szCs w:val="28"/>
          <w:lang w:val="vi-VN" w:eastAsia="vi-VN"/>
        </w:rPr>
        <w:t>4. Công chức, viên chức và người lao động trong Nhà trường khi giao tiếp với học sinh, sinh viên phải có thái độ lịch sự, tôn trọng, hòa nhã, văn minh trong giao tiếp.</w:t>
      </w:r>
    </w:p>
    <w:p w:rsidR="008C5620" w:rsidRPr="00C6760A" w:rsidRDefault="008C5620" w:rsidP="00C449B9">
      <w:pPr>
        <w:shd w:val="clear" w:color="auto" w:fill="FFFFFF"/>
        <w:spacing w:line="288" w:lineRule="auto"/>
        <w:ind w:firstLine="720"/>
        <w:jc w:val="both"/>
        <w:rPr>
          <w:sz w:val="28"/>
          <w:szCs w:val="28"/>
          <w:lang w:val="vi-VN" w:eastAsia="vi-VN"/>
        </w:rPr>
      </w:pPr>
      <w:r w:rsidRPr="00C6760A">
        <w:rPr>
          <w:b/>
          <w:bCs/>
          <w:sz w:val="28"/>
          <w:szCs w:val="28"/>
          <w:lang w:val="vi-VN" w:eastAsia="vi-VN"/>
        </w:rPr>
        <w:t>Điều 17. Ứng xử trong hội họp và giao tiếp qua điện thoại </w:t>
      </w:r>
    </w:p>
    <w:p w:rsidR="008C5620" w:rsidRPr="00C6760A" w:rsidRDefault="008C5620" w:rsidP="00C449B9">
      <w:pPr>
        <w:shd w:val="clear" w:color="auto" w:fill="FFFFFF"/>
        <w:spacing w:line="288" w:lineRule="auto"/>
        <w:ind w:firstLine="720"/>
        <w:jc w:val="both"/>
        <w:rPr>
          <w:sz w:val="28"/>
          <w:szCs w:val="28"/>
          <w:lang w:val="vi-VN" w:eastAsia="vi-VN"/>
        </w:rPr>
      </w:pPr>
      <w:r w:rsidRPr="00C6760A">
        <w:rPr>
          <w:sz w:val="28"/>
          <w:szCs w:val="28"/>
          <w:lang w:val="vi-VN" w:eastAsia="vi-VN"/>
        </w:rPr>
        <w:t>1. Công chức, viên chức và người lao động tham dự họp phải nghiên cứu kỹ tài liệu họp đã nhận được, phải đến trước tối thiểu 05 phút trước khi bắt đầu cuộc họp; thể hiện sự tôn trọng, nghiêm túc trong cuộc họp.</w:t>
      </w:r>
    </w:p>
    <w:p w:rsidR="008C5620" w:rsidRPr="00C6760A" w:rsidRDefault="008C5620" w:rsidP="00C449B9">
      <w:pPr>
        <w:shd w:val="clear" w:color="auto" w:fill="FFFFFF"/>
        <w:spacing w:line="288" w:lineRule="auto"/>
        <w:ind w:firstLine="720"/>
        <w:jc w:val="both"/>
        <w:rPr>
          <w:sz w:val="28"/>
          <w:szCs w:val="28"/>
          <w:lang w:val="vi-VN" w:eastAsia="vi-VN"/>
        </w:rPr>
      </w:pPr>
      <w:r w:rsidRPr="00C6760A">
        <w:rPr>
          <w:sz w:val="28"/>
          <w:szCs w:val="28"/>
          <w:lang w:val="vi-VN" w:eastAsia="vi-VN"/>
        </w:rPr>
        <w:t>2. Trong các cuộc họp, hội nghị, công chức, viên chức và người lao động phải tắt máy điện thoại di động hoặc để máy ở chế độ rung, khi cần thiết nói chuyện điện thoại phải ra ngoài phòng họp, âm lượng nhỏ, không ảnh hưởng đến cuộc họp.</w:t>
      </w:r>
    </w:p>
    <w:p w:rsidR="008C5620" w:rsidRPr="00C6760A" w:rsidRDefault="008C5620" w:rsidP="00C449B9">
      <w:pPr>
        <w:shd w:val="clear" w:color="auto" w:fill="FFFFFF"/>
        <w:spacing w:line="288" w:lineRule="auto"/>
        <w:ind w:firstLine="720"/>
        <w:jc w:val="both"/>
        <w:rPr>
          <w:sz w:val="28"/>
          <w:szCs w:val="28"/>
          <w:lang w:val="vi-VN" w:eastAsia="vi-VN"/>
        </w:rPr>
      </w:pPr>
      <w:r w:rsidRPr="00C6760A">
        <w:rPr>
          <w:sz w:val="28"/>
          <w:szCs w:val="28"/>
          <w:lang w:val="vi-VN" w:eastAsia="vi-VN"/>
        </w:rPr>
        <w:t>3. Khi giao tiếp qua điện thoại giải quyết công viêc, công chức, viên chức và người lao động phải xưng họ tên, Nhà trường, đơn vị nơi công tác; trao đổi ngắn gọn và nhã nhặn, đảm bảo thông tin trao đổi tập trung vào nội dung công việc mà đơn vị, tổ chức, cá nhân cần trao đổi, hướng dẫn, trả lời.</w:t>
      </w:r>
    </w:p>
    <w:p w:rsidR="008C5620" w:rsidRPr="00C6760A" w:rsidRDefault="008C5620" w:rsidP="00C449B9">
      <w:pPr>
        <w:shd w:val="clear" w:color="auto" w:fill="FFFFFF"/>
        <w:spacing w:line="288" w:lineRule="auto"/>
        <w:ind w:firstLine="720"/>
        <w:jc w:val="both"/>
        <w:rPr>
          <w:sz w:val="28"/>
          <w:szCs w:val="28"/>
          <w:lang w:val="vi-VN" w:eastAsia="vi-VN"/>
        </w:rPr>
      </w:pPr>
      <w:r w:rsidRPr="00C6760A">
        <w:rPr>
          <w:b/>
          <w:bCs/>
          <w:sz w:val="28"/>
          <w:szCs w:val="28"/>
          <w:lang w:val="vi-VN" w:eastAsia="vi-VN"/>
        </w:rPr>
        <w:t>Điều 18. Những việc công chức, viên chức, người lao động không được làm trong thực hiện nhiệm vụ</w:t>
      </w:r>
    </w:p>
    <w:p w:rsidR="008C5620" w:rsidRPr="00C6760A" w:rsidRDefault="008C5620" w:rsidP="00600673">
      <w:pPr>
        <w:shd w:val="clear" w:color="auto" w:fill="FFFFFF"/>
        <w:spacing w:line="288" w:lineRule="auto"/>
        <w:ind w:firstLine="720"/>
        <w:jc w:val="both"/>
        <w:rPr>
          <w:sz w:val="28"/>
          <w:szCs w:val="28"/>
          <w:lang w:val="vi-VN" w:eastAsia="vi-VN"/>
        </w:rPr>
      </w:pPr>
      <w:r w:rsidRPr="00C6760A">
        <w:rPr>
          <w:sz w:val="28"/>
          <w:szCs w:val="28"/>
          <w:lang w:val="vi-VN" w:eastAsia="vi-VN"/>
        </w:rPr>
        <w:t>1. Mạo danh hoặc mượn danh Nhà trường để vụ lợi, giải quyết công việc của cá nhân.</w:t>
      </w:r>
    </w:p>
    <w:p w:rsidR="008C5620" w:rsidRPr="00C6760A" w:rsidRDefault="008C5620" w:rsidP="00600673">
      <w:pPr>
        <w:shd w:val="clear" w:color="auto" w:fill="FFFFFF"/>
        <w:spacing w:line="288" w:lineRule="auto"/>
        <w:ind w:firstLine="720"/>
        <w:jc w:val="both"/>
        <w:rPr>
          <w:sz w:val="28"/>
          <w:szCs w:val="28"/>
          <w:lang w:val="vi-VN" w:eastAsia="vi-VN"/>
        </w:rPr>
      </w:pPr>
      <w:r w:rsidRPr="00C6760A">
        <w:rPr>
          <w:sz w:val="28"/>
          <w:szCs w:val="28"/>
          <w:lang w:val="vi-VN" w:eastAsia="vi-VN"/>
        </w:rPr>
        <w:t>2. Xử lý công việc vượt quá thẩm quyền, thời hạn quy định; che dấu, bưng bít, làm sai lệch các nội dung phản ánh về những việc liên quan đến chức năng, nhiệm vụ được giao.</w:t>
      </w:r>
    </w:p>
    <w:p w:rsidR="008C5620" w:rsidRPr="00C6760A" w:rsidRDefault="008C5620" w:rsidP="00600673">
      <w:pPr>
        <w:shd w:val="clear" w:color="auto" w:fill="FFFFFF"/>
        <w:spacing w:line="288" w:lineRule="auto"/>
        <w:ind w:firstLine="720"/>
        <w:jc w:val="both"/>
        <w:rPr>
          <w:sz w:val="28"/>
          <w:szCs w:val="28"/>
          <w:lang w:val="vi-VN" w:eastAsia="vi-VN"/>
        </w:rPr>
      </w:pPr>
      <w:r w:rsidRPr="00C6760A">
        <w:rPr>
          <w:sz w:val="28"/>
          <w:szCs w:val="28"/>
          <w:lang w:val="vi-VN" w:eastAsia="vi-VN"/>
        </w:rPr>
        <w:t>3. Uống rượu, bia trước và trong giờ làm việc; vi phạm những quy định của Nhà nước về phòng chống tệ nạn xã hội, mê tín, dị đoan.</w:t>
      </w:r>
    </w:p>
    <w:p w:rsidR="008C5620" w:rsidRPr="00C6760A" w:rsidRDefault="008C5620" w:rsidP="00600673">
      <w:pPr>
        <w:shd w:val="clear" w:color="auto" w:fill="FFFFFF"/>
        <w:spacing w:line="288" w:lineRule="auto"/>
        <w:ind w:firstLine="720"/>
        <w:jc w:val="both"/>
        <w:rPr>
          <w:sz w:val="28"/>
          <w:szCs w:val="28"/>
          <w:lang w:val="vi-VN" w:eastAsia="vi-VN"/>
        </w:rPr>
      </w:pPr>
      <w:r w:rsidRPr="00C6760A">
        <w:rPr>
          <w:sz w:val="28"/>
          <w:szCs w:val="28"/>
          <w:lang w:val="vi-VN" w:eastAsia="vi-VN"/>
        </w:rPr>
        <w:lastRenderedPageBreak/>
        <w:t>4. Hối lộ, nhận hối lộ hoặc đề nghị, gợi ý các tổ chức, cá nhân đóng góp tiền, vật chất để biếu xén, tiếp khách, tặng quà, mua sắm trang thiết bị, phương tiện đi lại, chi tiêu cá nhân, tham quan, du lịch trái với quy định của Nhà nước.</w:t>
      </w:r>
    </w:p>
    <w:p w:rsidR="008C5620" w:rsidRPr="00C6760A" w:rsidRDefault="008C5620" w:rsidP="00600673">
      <w:pPr>
        <w:shd w:val="clear" w:color="auto" w:fill="FFFFFF"/>
        <w:spacing w:line="288" w:lineRule="auto"/>
        <w:ind w:firstLine="720"/>
        <w:jc w:val="both"/>
        <w:rPr>
          <w:sz w:val="28"/>
          <w:szCs w:val="28"/>
          <w:lang w:val="vi-VN" w:eastAsia="vi-VN"/>
        </w:rPr>
      </w:pPr>
      <w:r w:rsidRPr="00C6760A">
        <w:rPr>
          <w:sz w:val="28"/>
          <w:szCs w:val="28"/>
          <w:lang w:val="vi-VN" w:eastAsia="vi-VN"/>
        </w:rPr>
        <w:t>5. Sử dụng điện thoại, đi lại, ra ngoài phòng họp khi không thực sự cần thiết; nói chen khi chưa được phép của người chủ trì; bỏ về khi cuộc họp chưa kết thúc.</w:t>
      </w:r>
    </w:p>
    <w:p w:rsidR="008C5620" w:rsidRPr="00C6760A" w:rsidRDefault="008C5620" w:rsidP="00600673">
      <w:pPr>
        <w:shd w:val="clear" w:color="auto" w:fill="FFFFFF"/>
        <w:spacing w:line="288" w:lineRule="auto"/>
        <w:ind w:firstLine="720"/>
        <w:jc w:val="both"/>
        <w:rPr>
          <w:sz w:val="28"/>
          <w:szCs w:val="28"/>
          <w:lang w:val="vi-VN" w:eastAsia="vi-VN"/>
        </w:rPr>
      </w:pPr>
      <w:r w:rsidRPr="00C6760A">
        <w:rPr>
          <w:sz w:val="28"/>
          <w:szCs w:val="28"/>
          <w:lang w:val="vi-VN" w:eastAsia="vi-VN"/>
        </w:rPr>
        <w:t>6. Có hành vi tư thù, trù dập đối với công chức, viên chức, người lao động đã có ý kiến góp ý, phê bình.</w:t>
      </w:r>
    </w:p>
    <w:p w:rsidR="008C5620" w:rsidRPr="00C6760A" w:rsidRDefault="008C5620" w:rsidP="00600673">
      <w:pPr>
        <w:shd w:val="clear" w:color="auto" w:fill="FFFFFF"/>
        <w:spacing w:line="288" w:lineRule="auto"/>
        <w:jc w:val="center"/>
        <w:rPr>
          <w:sz w:val="28"/>
          <w:szCs w:val="28"/>
          <w:lang w:val="vi-VN" w:eastAsia="vi-VN"/>
        </w:rPr>
      </w:pPr>
      <w:r w:rsidRPr="00C6760A">
        <w:rPr>
          <w:b/>
          <w:bCs/>
          <w:sz w:val="28"/>
          <w:szCs w:val="28"/>
          <w:lang w:val="vi-VN" w:eastAsia="vi-VN"/>
        </w:rPr>
        <w:t>Mục 2</w:t>
      </w:r>
    </w:p>
    <w:p w:rsidR="00BE2D76" w:rsidRPr="000F59C0" w:rsidRDefault="008C5620" w:rsidP="00600673">
      <w:pPr>
        <w:shd w:val="clear" w:color="auto" w:fill="FFFFFF"/>
        <w:spacing w:line="288" w:lineRule="auto"/>
        <w:jc w:val="center"/>
        <w:rPr>
          <w:b/>
          <w:bCs/>
          <w:sz w:val="28"/>
          <w:szCs w:val="28"/>
          <w:lang w:val="vi-VN" w:eastAsia="vi-VN"/>
        </w:rPr>
      </w:pPr>
      <w:r w:rsidRPr="00C6760A">
        <w:rPr>
          <w:b/>
          <w:bCs/>
          <w:sz w:val="28"/>
          <w:szCs w:val="28"/>
          <w:lang w:val="vi-VN" w:eastAsia="vi-VN"/>
        </w:rPr>
        <w:t>NHỮNG VIỆC PHẢI LÀM VÀ KHÔNG ĐƯỢC LÀM </w:t>
      </w:r>
    </w:p>
    <w:p w:rsidR="008C5620" w:rsidRPr="00C6760A" w:rsidRDefault="008C5620" w:rsidP="00600673">
      <w:pPr>
        <w:shd w:val="clear" w:color="auto" w:fill="FFFFFF"/>
        <w:spacing w:line="288" w:lineRule="auto"/>
        <w:jc w:val="center"/>
        <w:rPr>
          <w:sz w:val="28"/>
          <w:szCs w:val="28"/>
          <w:lang w:val="vi-VN" w:eastAsia="vi-VN"/>
        </w:rPr>
      </w:pPr>
      <w:r w:rsidRPr="00C6760A">
        <w:rPr>
          <w:b/>
          <w:bCs/>
          <w:sz w:val="28"/>
          <w:szCs w:val="28"/>
          <w:lang w:val="vi-VN" w:eastAsia="vi-VN"/>
        </w:rPr>
        <w:t>TRONG QUAN HỆ XÃ HỘI</w:t>
      </w:r>
    </w:p>
    <w:p w:rsidR="008C5620" w:rsidRPr="00C6760A" w:rsidRDefault="008C5620" w:rsidP="00BE2D76">
      <w:pPr>
        <w:shd w:val="clear" w:color="auto" w:fill="FFFFFF"/>
        <w:spacing w:line="288" w:lineRule="auto"/>
        <w:ind w:firstLine="720"/>
        <w:jc w:val="both"/>
        <w:rPr>
          <w:sz w:val="28"/>
          <w:szCs w:val="28"/>
          <w:lang w:val="vi-VN" w:eastAsia="vi-VN"/>
        </w:rPr>
      </w:pPr>
      <w:r w:rsidRPr="00C6760A">
        <w:rPr>
          <w:b/>
          <w:bCs/>
          <w:sz w:val="28"/>
          <w:szCs w:val="28"/>
          <w:lang w:val="vi-VN" w:eastAsia="vi-VN"/>
        </w:rPr>
        <w:t>Điều 19. Trách nhiệm của công chức, viên chức và người lao động trong quan hệ xã hội</w:t>
      </w:r>
    </w:p>
    <w:p w:rsidR="008C5620" w:rsidRPr="00C6760A" w:rsidRDefault="008C5620" w:rsidP="00BE2D76">
      <w:pPr>
        <w:shd w:val="clear" w:color="auto" w:fill="FFFFFF"/>
        <w:spacing w:line="288" w:lineRule="auto"/>
        <w:ind w:firstLine="720"/>
        <w:jc w:val="both"/>
        <w:rPr>
          <w:sz w:val="28"/>
          <w:szCs w:val="28"/>
          <w:lang w:val="vi-VN" w:eastAsia="vi-VN"/>
        </w:rPr>
      </w:pPr>
      <w:r w:rsidRPr="00C6760A">
        <w:rPr>
          <w:sz w:val="28"/>
          <w:szCs w:val="28"/>
          <w:lang w:val="vi-VN" w:eastAsia="vi-VN"/>
        </w:rPr>
        <w:t>1. Công chức, viên chức và người lao động khi tham gia các hoạt động xã hội phải thể hiện sự văn minh, lịch sự về trang phục và trong giao tiếp, ứng xử.</w:t>
      </w:r>
    </w:p>
    <w:p w:rsidR="008C5620" w:rsidRPr="00C6760A" w:rsidRDefault="008C5620" w:rsidP="005D4F46">
      <w:pPr>
        <w:shd w:val="clear" w:color="auto" w:fill="FFFFFF"/>
        <w:spacing w:line="288" w:lineRule="auto"/>
        <w:ind w:firstLine="720"/>
        <w:jc w:val="both"/>
        <w:rPr>
          <w:sz w:val="28"/>
          <w:szCs w:val="28"/>
          <w:lang w:val="vi-VN" w:eastAsia="vi-VN"/>
        </w:rPr>
      </w:pPr>
      <w:r w:rsidRPr="00C6760A">
        <w:rPr>
          <w:sz w:val="28"/>
          <w:szCs w:val="28"/>
          <w:lang w:val="vi-VN" w:eastAsia="vi-VN"/>
        </w:rPr>
        <w:t>2. Thực hiện nếp sống và làm việc theo quy định của pháp luật.</w:t>
      </w:r>
    </w:p>
    <w:p w:rsidR="008C5620" w:rsidRPr="00C6760A" w:rsidRDefault="008C5620" w:rsidP="005D4F46">
      <w:pPr>
        <w:shd w:val="clear" w:color="auto" w:fill="FFFFFF"/>
        <w:spacing w:line="288" w:lineRule="auto"/>
        <w:ind w:firstLine="720"/>
        <w:jc w:val="both"/>
        <w:rPr>
          <w:sz w:val="28"/>
          <w:szCs w:val="28"/>
          <w:lang w:val="vi-VN" w:eastAsia="vi-VN"/>
        </w:rPr>
      </w:pPr>
      <w:r w:rsidRPr="00C6760A">
        <w:rPr>
          <w:sz w:val="28"/>
          <w:szCs w:val="28"/>
          <w:lang w:val="vi-VN" w:eastAsia="vi-VN"/>
        </w:rPr>
        <w:t>3. Khi phát hiện đối tượng có dấu hiệu tiêu cực hoặc có hành vi vi phạm pháp luật phải có trách nhiệm thông báo kịp thời với lãnh đạo đơn vị biết để ngăn chặn, xử lý kịp thời.</w:t>
      </w:r>
    </w:p>
    <w:p w:rsidR="008C5620" w:rsidRPr="00C6760A" w:rsidRDefault="008C5620" w:rsidP="005D4F46">
      <w:pPr>
        <w:shd w:val="clear" w:color="auto" w:fill="FFFFFF"/>
        <w:spacing w:line="288" w:lineRule="auto"/>
        <w:ind w:firstLine="720"/>
        <w:jc w:val="both"/>
        <w:rPr>
          <w:sz w:val="28"/>
          <w:szCs w:val="28"/>
          <w:lang w:val="vi-VN" w:eastAsia="vi-VN"/>
        </w:rPr>
      </w:pPr>
      <w:r w:rsidRPr="00C6760A">
        <w:rPr>
          <w:sz w:val="28"/>
          <w:szCs w:val="28"/>
          <w:lang w:val="vi-VN" w:eastAsia="vi-VN"/>
        </w:rPr>
        <w:t>4. Tích cực phòng, chống các tệ nạn xã hội và hưởng ứng phong trào toàn dân đoàn kết, xây dựng đời sống văn hóa khu dân cư do các cơ quan, tổ chức có thẩm quyền phát động.</w:t>
      </w:r>
    </w:p>
    <w:p w:rsidR="008C5620" w:rsidRPr="00C6760A" w:rsidRDefault="008C5620" w:rsidP="005D4F46">
      <w:pPr>
        <w:shd w:val="clear" w:color="auto" w:fill="FFFFFF"/>
        <w:spacing w:line="288" w:lineRule="auto"/>
        <w:ind w:firstLine="720"/>
        <w:jc w:val="both"/>
        <w:rPr>
          <w:sz w:val="28"/>
          <w:szCs w:val="28"/>
          <w:lang w:val="vi-VN" w:eastAsia="vi-VN"/>
        </w:rPr>
      </w:pPr>
      <w:r w:rsidRPr="00C6760A">
        <w:rPr>
          <w:sz w:val="28"/>
          <w:szCs w:val="28"/>
          <w:lang w:val="vi-VN" w:eastAsia="vi-VN"/>
        </w:rPr>
        <w:t>5. Gương mẫu chấp hành và thực hiện chủ trương, chính sách của Đảng, pháp luật của Nhà nước.</w:t>
      </w:r>
    </w:p>
    <w:p w:rsidR="008C5620" w:rsidRPr="00C6760A" w:rsidRDefault="008C5620" w:rsidP="005D4F46">
      <w:pPr>
        <w:shd w:val="clear" w:color="auto" w:fill="FFFFFF"/>
        <w:spacing w:line="288" w:lineRule="auto"/>
        <w:ind w:firstLine="720"/>
        <w:jc w:val="both"/>
        <w:rPr>
          <w:sz w:val="28"/>
          <w:szCs w:val="28"/>
          <w:lang w:val="vi-VN" w:eastAsia="vi-VN"/>
        </w:rPr>
      </w:pPr>
      <w:r w:rsidRPr="00C6760A">
        <w:rPr>
          <w:b/>
          <w:bCs/>
          <w:sz w:val="28"/>
          <w:szCs w:val="28"/>
          <w:lang w:val="vi-VN" w:eastAsia="vi-VN"/>
        </w:rPr>
        <w:t>Điều 20. Những việc không được làm của công chức, viên chức, người lao động trong quan hệ xã hội và ứng xử nơi công cộng.</w:t>
      </w:r>
    </w:p>
    <w:p w:rsidR="008C5620" w:rsidRPr="00C6760A" w:rsidRDefault="008C5620" w:rsidP="005D4F46">
      <w:pPr>
        <w:shd w:val="clear" w:color="auto" w:fill="FFFFFF"/>
        <w:spacing w:line="288" w:lineRule="auto"/>
        <w:ind w:firstLine="720"/>
        <w:jc w:val="both"/>
        <w:rPr>
          <w:sz w:val="28"/>
          <w:szCs w:val="28"/>
          <w:lang w:val="vi-VN" w:eastAsia="vi-VN"/>
        </w:rPr>
      </w:pPr>
      <w:r w:rsidRPr="00C6760A">
        <w:rPr>
          <w:sz w:val="28"/>
          <w:szCs w:val="28"/>
          <w:lang w:val="vi-VN" w:eastAsia="vi-VN"/>
        </w:rPr>
        <w:t>1. Lợi dụng chức vụ, quyền hạn, mạo danh để tạo thanh thế khi tham gia các hoạt động trong xã hội.</w:t>
      </w:r>
    </w:p>
    <w:p w:rsidR="008C5620" w:rsidRPr="00C6760A" w:rsidRDefault="008C5620" w:rsidP="005D4F46">
      <w:pPr>
        <w:shd w:val="clear" w:color="auto" w:fill="FFFFFF"/>
        <w:spacing w:line="288" w:lineRule="auto"/>
        <w:ind w:firstLine="720"/>
        <w:jc w:val="both"/>
        <w:rPr>
          <w:sz w:val="28"/>
          <w:szCs w:val="28"/>
          <w:lang w:val="vi-VN" w:eastAsia="vi-VN"/>
        </w:rPr>
      </w:pPr>
      <w:r w:rsidRPr="00C6760A">
        <w:rPr>
          <w:sz w:val="28"/>
          <w:szCs w:val="28"/>
          <w:lang w:val="vi-VN" w:eastAsia="vi-VN"/>
        </w:rPr>
        <w:t>2. Sử dụng các tài sản, phương tiện tài chính công cho các hoạt động vụ lợi cho bản thân và gia đình.</w:t>
      </w:r>
    </w:p>
    <w:p w:rsidR="008C5620" w:rsidRPr="00C6760A" w:rsidRDefault="008C5620" w:rsidP="005D4F46">
      <w:pPr>
        <w:shd w:val="clear" w:color="auto" w:fill="FFFFFF"/>
        <w:spacing w:line="288" w:lineRule="auto"/>
        <w:ind w:firstLine="720"/>
        <w:jc w:val="both"/>
        <w:rPr>
          <w:sz w:val="28"/>
          <w:szCs w:val="28"/>
          <w:lang w:val="vi-VN" w:eastAsia="vi-VN"/>
        </w:rPr>
      </w:pPr>
      <w:r w:rsidRPr="00C6760A">
        <w:rPr>
          <w:sz w:val="28"/>
          <w:szCs w:val="28"/>
          <w:lang w:val="vi-VN" w:eastAsia="vi-VN"/>
        </w:rPr>
        <w:t>3. Tổ chức các hoạt động cưới hỏi, ma chay, mừng thọ, sinh nhật, tân gia, thăng chức và các hoạt động khác của bản thân và gia đình vì mục đích vụ lợi.</w:t>
      </w:r>
    </w:p>
    <w:p w:rsidR="008C5620" w:rsidRPr="00C6760A" w:rsidRDefault="008C5620" w:rsidP="005D4F46">
      <w:pPr>
        <w:shd w:val="clear" w:color="auto" w:fill="FFFFFF"/>
        <w:spacing w:line="288" w:lineRule="auto"/>
        <w:ind w:firstLine="720"/>
        <w:jc w:val="both"/>
        <w:rPr>
          <w:sz w:val="28"/>
          <w:szCs w:val="28"/>
          <w:lang w:val="vi-VN" w:eastAsia="vi-VN"/>
        </w:rPr>
      </w:pPr>
      <w:r w:rsidRPr="00C6760A">
        <w:rPr>
          <w:sz w:val="28"/>
          <w:szCs w:val="28"/>
          <w:lang w:val="vi-VN" w:eastAsia="vi-VN"/>
        </w:rPr>
        <w:t>4. Vi phạm các Quy định về Nội quy, Quy tắc nơi công cộng; không vi phạm các chuẩn mực về thuần phong mỹ tục tại nơi công cộng để đảm bảo sự văn minh, tiến bộ của xã hội.</w:t>
      </w:r>
    </w:p>
    <w:p w:rsidR="008C5620" w:rsidRPr="00C6760A" w:rsidRDefault="008C5620" w:rsidP="005D4F46">
      <w:pPr>
        <w:shd w:val="clear" w:color="auto" w:fill="FFFFFF"/>
        <w:spacing w:line="288" w:lineRule="auto"/>
        <w:ind w:firstLine="720"/>
        <w:jc w:val="both"/>
        <w:rPr>
          <w:sz w:val="28"/>
          <w:szCs w:val="28"/>
          <w:lang w:val="vi-VN" w:eastAsia="vi-VN"/>
        </w:rPr>
      </w:pPr>
      <w:r w:rsidRPr="00C6760A">
        <w:rPr>
          <w:sz w:val="28"/>
          <w:szCs w:val="28"/>
          <w:lang w:val="vi-VN" w:eastAsia="vi-VN"/>
        </w:rPr>
        <w:t>5. Vi phạm các quy định về đạo đức công dân đã được pháp luật quy định hoặc các quy ước tiến bộ đã được cộng đồng dân cư thống nhất thực hiện.</w:t>
      </w:r>
    </w:p>
    <w:p w:rsidR="008C5620" w:rsidRPr="00C6760A" w:rsidRDefault="008C5620" w:rsidP="005D4F46">
      <w:pPr>
        <w:shd w:val="clear" w:color="auto" w:fill="FFFFFF"/>
        <w:spacing w:line="288" w:lineRule="auto"/>
        <w:jc w:val="center"/>
        <w:rPr>
          <w:sz w:val="28"/>
          <w:szCs w:val="28"/>
          <w:lang w:val="vi-VN" w:eastAsia="vi-VN"/>
        </w:rPr>
      </w:pPr>
      <w:r w:rsidRPr="00C6760A">
        <w:rPr>
          <w:b/>
          <w:bCs/>
          <w:sz w:val="28"/>
          <w:szCs w:val="28"/>
          <w:lang w:val="vi-VN" w:eastAsia="vi-VN"/>
        </w:rPr>
        <w:lastRenderedPageBreak/>
        <w:t>Chương V</w:t>
      </w:r>
    </w:p>
    <w:p w:rsidR="008C5620" w:rsidRPr="00C6760A" w:rsidRDefault="008C5620" w:rsidP="005D4F46">
      <w:pPr>
        <w:shd w:val="clear" w:color="auto" w:fill="FFFFFF"/>
        <w:spacing w:line="288" w:lineRule="auto"/>
        <w:jc w:val="center"/>
        <w:rPr>
          <w:sz w:val="28"/>
          <w:szCs w:val="28"/>
          <w:lang w:val="vi-VN" w:eastAsia="vi-VN"/>
        </w:rPr>
      </w:pPr>
      <w:r w:rsidRPr="00C6760A">
        <w:rPr>
          <w:b/>
          <w:bCs/>
          <w:sz w:val="28"/>
          <w:szCs w:val="28"/>
          <w:lang w:val="vi-VN" w:eastAsia="vi-VN"/>
        </w:rPr>
        <w:t>TỔ CHỨC THỰC HIỆN</w:t>
      </w:r>
    </w:p>
    <w:p w:rsidR="008C5620" w:rsidRPr="00C6760A" w:rsidRDefault="008C5620" w:rsidP="005D4F46">
      <w:pPr>
        <w:shd w:val="clear" w:color="auto" w:fill="FFFFFF"/>
        <w:spacing w:line="288" w:lineRule="auto"/>
        <w:ind w:firstLine="720"/>
        <w:jc w:val="both"/>
        <w:rPr>
          <w:sz w:val="28"/>
          <w:szCs w:val="28"/>
          <w:lang w:val="vi-VN" w:eastAsia="vi-VN"/>
        </w:rPr>
      </w:pPr>
      <w:r w:rsidRPr="00C6760A">
        <w:rPr>
          <w:b/>
          <w:bCs/>
          <w:sz w:val="28"/>
          <w:szCs w:val="28"/>
          <w:lang w:val="vi-VN" w:eastAsia="vi-VN"/>
        </w:rPr>
        <w:t>Điều 21. Trách nhiệm thực hiện và hiệu lực của quy định</w:t>
      </w:r>
    </w:p>
    <w:p w:rsidR="008C5620" w:rsidRPr="00C6760A" w:rsidRDefault="008C5620" w:rsidP="005D4F46">
      <w:pPr>
        <w:shd w:val="clear" w:color="auto" w:fill="FFFFFF"/>
        <w:spacing w:line="288" w:lineRule="auto"/>
        <w:ind w:firstLine="720"/>
        <w:jc w:val="both"/>
        <w:rPr>
          <w:sz w:val="28"/>
          <w:szCs w:val="28"/>
          <w:lang w:val="vi-VN" w:eastAsia="vi-VN"/>
        </w:rPr>
      </w:pPr>
      <w:r w:rsidRPr="00C6760A">
        <w:rPr>
          <w:sz w:val="28"/>
          <w:szCs w:val="28"/>
          <w:lang w:val="vi-VN" w:eastAsia="vi-VN"/>
        </w:rPr>
        <w:t xml:space="preserve">1. Cán bộ lãnh đạo các đơn vị trong Nhà trường có trách nhiệm quán triệt đến từng công chức, viên chức và người lao động trong đơn vị; chủ động đôn đốc, kiểm tra, theo dõi việc thực hiện Quy </w:t>
      </w:r>
      <w:r w:rsidR="005D4F46" w:rsidRPr="005D4F46">
        <w:rPr>
          <w:sz w:val="28"/>
          <w:szCs w:val="28"/>
          <w:lang w:val="vi-VN" w:eastAsia="vi-VN"/>
        </w:rPr>
        <w:t>chế</w:t>
      </w:r>
      <w:r w:rsidRPr="00C6760A">
        <w:rPr>
          <w:sz w:val="28"/>
          <w:szCs w:val="28"/>
          <w:lang w:val="vi-VN" w:eastAsia="vi-VN"/>
        </w:rPr>
        <w:t xml:space="preserve"> văn hoá công sở. </w:t>
      </w:r>
    </w:p>
    <w:p w:rsidR="008C5620" w:rsidRPr="00C6760A" w:rsidRDefault="008C5620" w:rsidP="005D4F46">
      <w:pPr>
        <w:shd w:val="clear" w:color="auto" w:fill="FFFFFF"/>
        <w:spacing w:line="288" w:lineRule="auto"/>
        <w:ind w:firstLine="720"/>
        <w:jc w:val="both"/>
        <w:rPr>
          <w:sz w:val="28"/>
          <w:szCs w:val="28"/>
          <w:lang w:val="vi-VN" w:eastAsia="vi-VN"/>
        </w:rPr>
      </w:pPr>
      <w:r w:rsidRPr="00C6760A">
        <w:rPr>
          <w:sz w:val="28"/>
          <w:szCs w:val="28"/>
          <w:lang w:val="vi-VN" w:eastAsia="vi-VN"/>
        </w:rPr>
        <w:t xml:space="preserve">2. Tập thể, cá nhân thực hiện tốt quy </w:t>
      </w:r>
      <w:r w:rsidR="005D4F46" w:rsidRPr="005D4F46">
        <w:rPr>
          <w:sz w:val="28"/>
          <w:szCs w:val="28"/>
          <w:lang w:val="vi-VN" w:eastAsia="vi-VN"/>
        </w:rPr>
        <w:t>chế</w:t>
      </w:r>
      <w:r w:rsidRPr="00C6760A">
        <w:rPr>
          <w:sz w:val="28"/>
          <w:szCs w:val="28"/>
          <w:lang w:val="vi-VN" w:eastAsia="vi-VN"/>
        </w:rPr>
        <w:t xml:space="preserve"> này sẽ được khen thưởng, người vi phạm quy </w:t>
      </w:r>
      <w:r w:rsidR="005D4F46" w:rsidRPr="005D4F46">
        <w:rPr>
          <w:sz w:val="28"/>
          <w:szCs w:val="28"/>
          <w:lang w:val="vi-VN" w:eastAsia="vi-VN"/>
        </w:rPr>
        <w:t>chế</w:t>
      </w:r>
      <w:r w:rsidRPr="00C6760A">
        <w:rPr>
          <w:sz w:val="28"/>
          <w:szCs w:val="28"/>
          <w:lang w:val="vi-VN" w:eastAsia="vi-VN"/>
        </w:rPr>
        <w:t xml:space="preserve"> này sẽ bị xử lý kỷ luật theo quy định của Nhà trường.</w:t>
      </w:r>
    </w:p>
    <w:p w:rsidR="008C5620" w:rsidRPr="005D4F46" w:rsidRDefault="008C5620" w:rsidP="005D4F46">
      <w:pPr>
        <w:shd w:val="clear" w:color="auto" w:fill="FFFFFF"/>
        <w:spacing w:line="288" w:lineRule="auto"/>
        <w:ind w:firstLine="720"/>
        <w:jc w:val="both"/>
        <w:rPr>
          <w:sz w:val="28"/>
          <w:szCs w:val="28"/>
          <w:lang w:val="vi-VN" w:eastAsia="vi-VN"/>
        </w:rPr>
      </w:pPr>
      <w:r w:rsidRPr="00C6760A">
        <w:rPr>
          <w:sz w:val="28"/>
          <w:szCs w:val="28"/>
          <w:lang w:val="vi-VN" w:eastAsia="vi-VN"/>
        </w:rPr>
        <w:t xml:space="preserve">3. Trong quá trình triển khai thực hiện, nếu có vấn đề vướng mắc hoặc phát sinh, các đơn vị phản ánh về Phòng </w:t>
      </w:r>
      <w:r w:rsidR="005D4F46" w:rsidRPr="005D4F46">
        <w:rPr>
          <w:sz w:val="28"/>
          <w:szCs w:val="28"/>
          <w:lang w:val="vi-VN" w:eastAsia="vi-VN"/>
        </w:rPr>
        <w:t>Hành chính – Tổng hợp</w:t>
      </w:r>
      <w:r w:rsidRPr="00C6760A">
        <w:rPr>
          <w:sz w:val="28"/>
          <w:szCs w:val="28"/>
          <w:lang w:val="vi-VN" w:eastAsia="vi-VN"/>
        </w:rPr>
        <w:t xml:space="preserve"> để tổng hợp trình Hiệu trưởng xem xét, điều chỉnh, bổ sung cho phù hợp.</w:t>
      </w:r>
    </w:p>
    <w:p w:rsidR="005D4F46" w:rsidRDefault="00EF1FDD" w:rsidP="00EF1FDD">
      <w:pPr>
        <w:pStyle w:val="BodyTextIndent"/>
        <w:jc w:val="center"/>
        <w:rPr>
          <w:rFonts w:ascii="Times New Roman" w:hAnsi="Times New Roman"/>
          <w:sz w:val="28"/>
          <w:szCs w:val="28"/>
          <w:lang w:val="nl-NL"/>
        </w:rPr>
      </w:pPr>
      <w:r w:rsidRPr="00C6760A">
        <w:rPr>
          <w:rFonts w:ascii="Times New Roman" w:hAnsi="Times New Roman"/>
          <w:sz w:val="28"/>
          <w:szCs w:val="28"/>
          <w:lang w:val="nl-NL"/>
        </w:rPr>
        <w:t xml:space="preserve">                                                               </w:t>
      </w:r>
    </w:p>
    <w:p w:rsidR="00B26059" w:rsidRPr="00C6760A" w:rsidRDefault="005D4F46" w:rsidP="00CF6608">
      <w:pPr>
        <w:pStyle w:val="BodyTextIndent"/>
        <w:jc w:val="center"/>
        <w:rPr>
          <w:rFonts w:ascii="Times New Roman" w:hAnsi="Times New Roman"/>
          <w:b/>
          <w:bCs/>
          <w:sz w:val="28"/>
          <w:szCs w:val="28"/>
          <w:lang w:val="nl-NL"/>
        </w:rPr>
      </w:pPr>
      <w:r>
        <w:rPr>
          <w:rFonts w:ascii="Times New Roman" w:hAnsi="Times New Roman"/>
          <w:sz w:val="28"/>
          <w:szCs w:val="28"/>
          <w:lang w:val="nl-NL"/>
        </w:rPr>
        <w:t xml:space="preserve">                                                              </w:t>
      </w:r>
    </w:p>
    <w:p w:rsidR="00CF6608" w:rsidRPr="00C6760A" w:rsidRDefault="004C08A0" w:rsidP="00CE684E">
      <w:pPr>
        <w:jc w:val="both"/>
        <w:rPr>
          <w:b/>
          <w:sz w:val="28"/>
          <w:szCs w:val="28"/>
          <w:lang w:val="nl-NL"/>
        </w:rPr>
      </w:pPr>
      <w:r w:rsidRPr="00C6760A">
        <w:rPr>
          <w:b/>
          <w:sz w:val="28"/>
          <w:szCs w:val="28"/>
          <w:lang w:val="nl-NL"/>
        </w:rPr>
        <w:t xml:space="preserve"> </w:t>
      </w:r>
    </w:p>
    <w:tbl>
      <w:tblPr>
        <w:tblStyle w:val="TableGrid"/>
        <w:tblW w:w="425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CF6608" w:rsidRPr="00F76EE1" w:rsidTr="00CF6608">
        <w:tc>
          <w:tcPr>
            <w:tcW w:w="4252" w:type="dxa"/>
          </w:tcPr>
          <w:p w:rsidR="00CF6608" w:rsidRDefault="00CF6608" w:rsidP="00CF6608">
            <w:pPr>
              <w:pStyle w:val="BodyTextIndent"/>
              <w:ind w:firstLine="0"/>
              <w:jc w:val="center"/>
              <w:rPr>
                <w:rFonts w:ascii="Times New Roman" w:hAnsi="Times New Roman"/>
                <w:b/>
                <w:bCs/>
                <w:sz w:val="28"/>
                <w:szCs w:val="28"/>
                <w:lang w:val="nl-NL"/>
              </w:rPr>
            </w:pPr>
            <w:r w:rsidRPr="00C6760A">
              <w:rPr>
                <w:rFonts w:ascii="Times New Roman" w:hAnsi="Times New Roman"/>
                <w:b/>
                <w:sz w:val="28"/>
                <w:szCs w:val="28"/>
                <w:lang w:val="nl-NL"/>
              </w:rPr>
              <w:t>KT.</w:t>
            </w:r>
            <w:r w:rsidRPr="00C6760A">
              <w:rPr>
                <w:rFonts w:ascii="Times New Roman" w:hAnsi="Times New Roman"/>
                <w:sz w:val="28"/>
                <w:szCs w:val="28"/>
                <w:lang w:val="nl-NL"/>
              </w:rPr>
              <w:t xml:space="preserve"> </w:t>
            </w:r>
            <w:r w:rsidRPr="00C6760A">
              <w:rPr>
                <w:rFonts w:ascii="Times New Roman" w:hAnsi="Times New Roman"/>
                <w:b/>
                <w:bCs/>
                <w:sz w:val="28"/>
                <w:szCs w:val="28"/>
                <w:lang w:val="nl-NL"/>
              </w:rPr>
              <w:t>HIỆU TRƯỞNG</w:t>
            </w:r>
            <w:r>
              <w:rPr>
                <w:sz w:val="20"/>
                <w:szCs w:val="20"/>
                <w:lang w:val="nl-NL"/>
              </w:rPr>
              <w:t xml:space="preserve">                                                                                       </w:t>
            </w:r>
            <w:r w:rsidRPr="00C6760A">
              <w:rPr>
                <w:rFonts w:ascii="Times New Roman" w:hAnsi="Times New Roman"/>
                <w:b/>
                <w:bCs/>
                <w:sz w:val="28"/>
                <w:szCs w:val="28"/>
                <w:lang w:val="nl-NL"/>
              </w:rPr>
              <w:t>PHÓ HIỆU TRƯỞNG</w:t>
            </w:r>
          </w:p>
          <w:p w:rsidR="00CF6608" w:rsidRPr="00CF6608" w:rsidRDefault="00CF6608" w:rsidP="00CF6608">
            <w:pPr>
              <w:pStyle w:val="BodyTextIndent"/>
              <w:ind w:firstLine="0"/>
              <w:jc w:val="center"/>
              <w:rPr>
                <w:rFonts w:ascii="Times New Roman" w:hAnsi="Times New Roman"/>
                <w:bCs/>
                <w:i/>
                <w:sz w:val="28"/>
                <w:szCs w:val="28"/>
                <w:lang w:val="nl-NL"/>
              </w:rPr>
            </w:pPr>
            <w:r w:rsidRPr="00CF6608">
              <w:rPr>
                <w:rFonts w:ascii="Times New Roman" w:hAnsi="Times New Roman"/>
                <w:bCs/>
                <w:i/>
                <w:sz w:val="28"/>
                <w:szCs w:val="28"/>
                <w:lang w:val="nl-NL"/>
              </w:rPr>
              <w:t>(Đã ký)</w:t>
            </w:r>
          </w:p>
          <w:p w:rsidR="00CF6608" w:rsidRDefault="00CF6608" w:rsidP="00CF6608">
            <w:pPr>
              <w:pStyle w:val="BodyTextIndent"/>
              <w:ind w:firstLine="0"/>
              <w:jc w:val="center"/>
              <w:rPr>
                <w:rFonts w:ascii="Times New Roman" w:hAnsi="Times New Roman"/>
                <w:b/>
                <w:bCs/>
                <w:sz w:val="28"/>
                <w:szCs w:val="28"/>
                <w:lang w:val="nl-NL"/>
              </w:rPr>
            </w:pPr>
          </w:p>
          <w:p w:rsidR="00CF6608" w:rsidRDefault="00CF6608" w:rsidP="00CF6608">
            <w:pPr>
              <w:pStyle w:val="BodyTextIndent"/>
              <w:ind w:firstLine="0"/>
              <w:jc w:val="center"/>
              <w:rPr>
                <w:rFonts w:ascii="Times New Roman" w:hAnsi="Times New Roman"/>
                <w:b/>
                <w:bCs/>
                <w:sz w:val="28"/>
                <w:szCs w:val="28"/>
                <w:lang w:val="nl-NL"/>
              </w:rPr>
            </w:pPr>
          </w:p>
          <w:p w:rsidR="00CF6608" w:rsidRPr="00CF6608" w:rsidRDefault="00CF6608" w:rsidP="00CF6608">
            <w:pPr>
              <w:pStyle w:val="BodyTextIndent"/>
              <w:ind w:firstLine="0"/>
              <w:jc w:val="center"/>
              <w:rPr>
                <w:rFonts w:ascii="Times New Roman" w:hAnsi="Times New Roman"/>
                <w:b/>
                <w:sz w:val="28"/>
                <w:szCs w:val="28"/>
                <w:lang w:val="nl-NL"/>
              </w:rPr>
            </w:pPr>
          </w:p>
          <w:p w:rsidR="00CF6608" w:rsidRDefault="00CF6608" w:rsidP="00CF6608">
            <w:pPr>
              <w:jc w:val="center"/>
              <w:rPr>
                <w:b/>
                <w:sz w:val="28"/>
                <w:szCs w:val="28"/>
                <w:lang w:val="nl-NL"/>
              </w:rPr>
            </w:pPr>
            <w:r w:rsidRPr="00C6760A">
              <w:rPr>
                <w:b/>
                <w:sz w:val="28"/>
                <w:szCs w:val="28"/>
                <w:lang w:val="nl-NL"/>
              </w:rPr>
              <w:t>TS. Lê Thanh Hà</w:t>
            </w:r>
          </w:p>
        </w:tc>
      </w:tr>
    </w:tbl>
    <w:p w:rsidR="004C08A0" w:rsidRPr="00C6760A" w:rsidRDefault="004C08A0" w:rsidP="00CE684E">
      <w:pPr>
        <w:jc w:val="both"/>
        <w:rPr>
          <w:b/>
          <w:sz w:val="28"/>
          <w:szCs w:val="28"/>
          <w:lang w:val="nl-NL"/>
        </w:rPr>
      </w:pPr>
    </w:p>
    <w:p w:rsidR="004C08A0" w:rsidRPr="00C6760A" w:rsidRDefault="004C08A0" w:rsidP="00CE684E">
      <w:pPr>
        <w:jc w:val="both"/>
        <w:rPr>
          <w:b/>
          <w:sz w:val="28"/>
          <w:szCs w:val="28"/>
          <w:lang w:val="nl-NL"/>
        </w:rPr>
      </w:pPr>
    </w:p>
    <w:p w:rsidR="00EF1FDD" w:rsidRPr="00C6760A" w:rsidRDefault="00EF1FDD" w:rsidP="00CE684E">
      <w:pPr>
        <w:jc w:val="both"/>
        <w:rPr>
          <w:b/>
          <w:sz w:val="28"/>
          <w:szCs w:val="28"/>
          <w:lang w:val="nl-NL"/>
        </w:rPr>
      </w:pPr>
    </w:p>
    <w:p w:rsidR="00EF1FDD" w:rsidRPr="00C6760A" w:rsidRDefault="00EF1FDD" w:rsidP="00CE684E">
      <w:pPr>
        <w:jc w:val="both"/>
        <w:rPr>
          <w:b/>
          <w:sz w:val="28"/>
          <w:szCs w:val="28"/>
          <w:lang w:val="nl-NL"/>
        </w:rPr>
      </w:pPr>
    </w:p>
    <w:p w:rsidR="00B26059" w:rsidRPr="00C6760A" w:rsidRDefault="00B26059" w:rsidP="00CE684E">
      <w:pPr>
        <w:jc w:val="both"/>
        <w:rPr>
          <w:bCs/>
          <w:iCs/>
          <w:sz w:val="20"/>
          <w:szCs w:val="20"/>
          <w:lang w:val="nl-NL"/>
        </w:rPr>
      </w:pPr>
    </w:p>
    <w:p w:rsidR="00B26059" w:rsidRPr="00C6760A" w:rsidRDefault="00B26059" w:rsidP="00CE684E">
      <w:pPr>
        <w:jc w:val="both"/>
        <w:rPr>
          <w:b/>
          <w:sz w:val="28"/>
          <w:szCs w:val="28"/>
          <w:lang w:val="nl-NL"/>
        </w:rPr>
      </w:pPr>
      <w:r w:rsidRPr="00C6760A">
        <w:rPr>
          <w:sz w:val="26"/>
          <w:lang w:val="nl-NL"/>
        </w:rPr>
        <w:t xml:space="preserve">                                                           </w:t>
      </w:r>
      <w:r w:rsidR="00636E50" w:rsidRPr="00C6760A">
        <w:rPr>
          <w:sz w:val="26"/>
          <w:lang w:val="nl-NL"/>
        </w:rPr>
        <w:t xml:space="preserve">                        </w:t>
      </w:r>
      <w:r w:rsidRPr="00C6760A">
        <w:rPr>
          <w:sz w:val="26"/>
          <w:lang w:val="nl-NL"/>
        </w:rPr>
        <w:t xml:space="preserve">  </w:t>
      </w:r>
      <w:r w:rsidR="00720235" w:rsidRPr="00C6760A">
        <w:rPr>
          <w:sz w:val="26"/>
          <w:lang w:val="nl-NL"/>
        </w:rPr>
        <w:t xml:space="preserve">                                                             </w:t>
      </w:r>
      <w:r w:rsidR="004C08A0" w:rsidRPr="00C6760A">
        <w:rPr>
          <w:sz w:val="26"/>
          <w:lang w:val="nl-NL"/>
        </w:rPr>
        <w:t xml:space="preserve">                            </w:t>
      </w:r>
    </w:p>
    <w:p w:rsidR="00B26059" w:rsidRPr="00C6760A" w:rsidRDefault="00B26059" w:rsidP="00CE684E">
      <w:pPr>
        <w:spacing w:line="312" w:lineRule="auto"/>
        <w:ind w:left="5760"/>
        <w:jc w:val="both"/>
        <w:rPr>
          <w:sz w:val="26"/>
          <w:lang w:val="nl-NL"/>
        </w:rPr>
      </w:pPr>
    </w:p>
    <w:p w:rsidR="00C93445" w:rsidRPr="00C6760A" w:rsidRDefault="00C93445" w:rsidP="00CE684E">
      <w:pPr>
        <w:shd w:val="clear" w:color="auto" w:fill="FFFFFF"/>
        <w:spacing w:before="180" w:after="180"/>
        <w:jc w:val="both"/>
        <w:rPr>
          <w:sz w:val="28"/>
          <w:szCs w:val="28"/>
          <w:lang w:val="nl-NL" w:eastAsia="vi-VN"/>
        </w:rPr>
      </w:pPr>
    </w:p>
    <w:p w:rsidR="00C93445" w:rsidRPr="00C6760A" w:rsidRDefault="00C93445" w:rsidP="00CE684E">
      <w:pPr>
        <w:shd w:val="clear" w:color="auto" w:fill="FFFFFF"/>
        <w:spacing w:before="180" w:after="180"/>
        <w:jc w:val="both"/>
        <w:rPr>
          <w:sz w:val="28"/>
          <w:szCs w:val="28"/>
          <w:lang w:val="nl-NL" w:eastAsia="vi-VN"/>
        </w:rPr>
      </w:pPr>
      <w:r w:rsidRPr="00C6760A">
        <w:rPr>
          <w:sz w:val="28"/>
          <w:szCs w:val="28"/>
          <w:lang w:val="nl-NL" w:eastAsia="vi-VN"/>
        </w:rPr>
        <w:tab/>
      </w:r>
    </w:p>
    <w:p w:rsidR="00913579" w:rsidRPr="00C6760A" w:rsidRDefault="00913579" w:rsidP="00CE684E">
      <w:pPr>
        <w:pStyle w:val="BodyText1"/>
        <w:numPr>
          <w:ilvl w:val="0"/>
          <w:numId w:val="1"/>
        </w:numPr>
        <w:shd w:val="clear" w:color="auto" w:fill="auto"/>
        <w:tabs>
          <w:tab w:val="left" w:pos="1218"/>
        </w:tabs>
        <w:spacing w:before="0" w:after="0" w:line="394" w:lineRule="exact"/>
        <w:ind w:left="40" w:right="80"/>
        <w:rPr>
          <w:spacing w:val="0"/>
          <w:sz w:val="28"/>
          <w:szCs w:val="28"/>
          <w:lang w:val="vi-VN" w:eastAsia="vi-VN"/>
        </w:rPr>
      </w:pPr>
      <w:r w:rsidRPr="00C6760A">
        <w:rPr>
          <w:spacing w:val="0"/>
          <w:sz w:val="28"/>
          <w:szCs w:val="28"/>
          <w:lang w:val="vi-VN" w:eastAsia="vi-VN"/>
        </w:rPr>
        <w:br w:type="page"/>
      </w:r>
    </w:p>
    <w:p w:rsidR="00913579" w:rsidRPr="00C6760A" w:rsidRDefault="00913579" w:rsidP="00CE684E">
      <w:pPr>
        <w:framePr w:w="9763" w:h="504" w:hSpace="643" w:wrap="notBeside" w:vAnchor="text" w:hAnchor="text" w:x="1494" w:y="1"/>
        <w:jc w:val="both"/>
        <w:rPr>
          <w:sz w:val="2"/>
          <w:szCs w:val="2"/>
          <w:lang w:val="vi-VN"/>
        </w:rPr>
      </w:pPr>
    </w:p>
    <w:p w:rsidR="00C641F3" w:rsidRPr="00C6760A" w:rsidRDefault="00C641F3" w:rsidP="008C5620">
      <w:pPr>
        <w:shd w:val="clear" w:color="auto" w:fill="FFFFFF"/>
        <w:spacing w:after="330" w:line="360" w:lineRule="atLeast"/>
        <w:jc w:val="both"/>
        <w:rPr>
          <w:b/>
          <w:bCs/>
          <w:kern w:val="36"/>
          <w:sz w:val="28"/>
          <w:szCs w:val="28"/>
          <w:lang w:val="vi-VN" w:eastAsia="vi-VN"/>
        </w:rPr>
      </w:pPr>
    </w:p>
    <w:sectPr w:rsidR="00C641F3" w:rsidRPr="00C6760A" w:rsidSect="002E1E9C">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0D3" w:rsidRDefault="00D370D3" w:rsidP="00354A8E">
      <w:r>
        <w:separator/>
      </w:r>
    </w:p>
  </w:endnote>
  <w:endnote w:type="continuationSeparator" w:id="0">
    <w:p w:rsidR="00D370D3" w:rsidRDefault="00D370D3" w:rsidP="0035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265378"/>
      <w:docPartObj>
        <w:docPartGallery w:val="Page Numbers (Bottom of Page)"/>
        <w:docPartUnique/>
      </w:docPartObj>
    </w:sdtPr>
    <w:sdtEndPr>
      <w:rPr>
        <w:noProof/>
      </w:rPr>
    </w:sdtEndPr>
    <w:sdtContent>
      <w:p w:rsidR="00354A8E" w:rsidRDefault="00354A8E">
        <w:pPr>
          <w:pStyle w:val="Footer"/>
          <w:jc w:val="center"/>
        </w:pPr>
        <w:r>
          <w:fldChar w:fldCharType="begin"/>
        </w:r>
        <w:r>
          <w:instrText xml:space="preserve"> PAGE   \* MERGEFORMAT </w:instrText>
        </w:r>
        <w:r>
          <w:fldChar w:fldCharType="separate"/>
        </w:r>
        <w:r w:rsidR="00B5164A">
          <w:rPr>
            <w:noProof/>
          </w:rPr>
          <w:t>2</w:t>
        </w:r>
        <w:r>
          <w:rPr>
            <w:noProof/>
          </w:rPr>
          <w:fldChar w:fldCharType="end"/>
        </w:r>
      </w:p>
    </w:sdtContent>
  </w:sdt>
  <w:p w:rsidR="00354A8E" w:rsidRDefault="00354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0D3" w:rsidRDefault="00D370D3" w:rsidP="00354A8E">
      <w:r>
        <w:separator/>
      </w:r>
    </w:p>
  </w:footnote>
  <w:footnote w:type="continuationSeparator" w:id="0">
    <w:p w:rsidR="00D370D3" w:rsidRDefault="00D370D3" w:rsidP="00354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1160E"/>
    <w:multiLevelType w:val="multilevel"/>
    <w:tmpl w:val="A72E0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A4"/>
    <w:rsid w:val="00036020"/>
    <w:rsid w:val="00075506"/>
    <w:rsid w:val="00096E3B"/>
    <w:rsid w:val="000C43D6"/>
    <w:rsid w:val="000E5B69"/>
    <w:rsid w:val="000E6EF0"/>
    <w:rsid w:val="000F59C0"/>
    <w:rsid w:val="000F6F74"/>
    <w:rsid w:val="00106AFA"/>
    <w:rsid w:val="001115ED"/>
    <w:rsid w:val="00122FEF"/>
    <w:rsid w:val="0012627A"/>
    <w:rsid w:val="00175B14"/>
    <w:rsid w:val="001822B5"/>
    <w:rsid w:val="001D37BE"/>
    <w:rsid w:val="001D573F"/>
    <w:rsid w:val="001D5E59"/>
    <w:rsid w:val="001E5802"/>
    <w:rsid w:val="0020120F"/>
    <w:rsid w:val="00227EE7"/>
    <w:rsid w:val="00237918"/>
    <w:rsid w:val="00246AE6"/>
    <w:rsid w:val="002A2052"/>
    <w:rsid w:val="002B34D2"/>
    <w:rsid w:val="002E1E9C"/>
    <w:rsid w:val="002E4254"/>
    <w:rsid w:val="003059A6"/>
    <w:rsid w:val="003369F1"/>
    <w:rsid w:val="00354A8E"/>
    <w:rsid w:val="00366B3B"/>
    <w:rsid w:val="00383F6D"/>
    <w:rsid w:val="003A53AF"/>
    <w:rsid w:val="003B5500"/>
    <w:rsid w:val="00416B3B"/>
    <w:rsid w:val="00417407"/>
    <w:rsid w:val="00497B22"/>
    <w:rsid w:val="004C08A0"/>
    <w:rsid w:val="004D1879"/>
    <w:rsid w:val="0053475D"/>
    <w:rsid w:val="00541677"/>
    <w:rsid w:val="00554253"/>
    <w:rsid w:val="005A653F"/>
    <w:rsid w:val="005B02CF"/>
    <w:rsid w:val="005C76D4"/>
    <w:rsid w:val="005D4F46"/>
    <w:rsid w:val="005D5908"/>
    <w:rsid w:val="005F17DB"/>
    <w:rsid w:val="00600673"/>
    <w:rsid w:val="00636E50"/>
    <w:rsid w:val="006465E5"/>
    <w:rsid w:val="006511C0"/>
    <w:rsid w:val="006835E4"/>
    <w:rsid w:val="006F575C"/>
    <w:rsid w:val="00710A9E"/>
    <w:rsid w:val="00716240"/>
    <w:rsid w:val="00720235"/>
    <w:rsid w:val="00734BB8"/>
    <w:rsid w:val="007478A1"/>
    <w:rsid w:val="00753CA8"/>
    <w:rsid w:val="00756E51"/>
    <w:rsid w:val="00760879"/>
    <w:rsid w:val="007D6788"/>
    <w:rsid w:val="007F1CF0"/>
    <w:rsid w:val="007F273A"/>
    <w:rsid w:val="007F3B83"/>
    <w:rsid w:val="007F56FF"/>
    <w:rsid w:val="00815CC7"/>
    <w:rsid w:val="008801B8"/>
    <w:rsid w:val="008A13CE"/>
    <w:rsid w:val="008C5620"/>
    <w:rsid w:val="008D11CC"/>
    <w:rsid w:val="008E2667"/>
    <w:rsid w:val="008E38F1"/>
    <w:rsid w:val="008F49A1"/>
    <w:rsid w:val="00901A73"/>
    <w:rsid w:val="00913579"/>
    <w:rsid w:val="00922F39"/>
    <w:rsid w:val="009379D0"/>
    <w:rsid w:val="009A7DBB"/>
    <w:rsid w:val="009C3339"/>
    <w:rsid w:val="009C4F0C"/>
    <w:rsid w:val="009D7BB9"/>
    <w:rsid w:val="00A34AF4"/>
    <w:rsid w:val="00A427BB"/>
    <w:rsid w:val="00A51D6C"/>
    <w:rsid w:val="00A5717D"/>
    <w:rsid w:val="00A86E83"/>
    <w:rsid w:val="00A961E8"/>
    <w:rsid w:val="00AA6945"/>
    <w:rsid w:val="00AD1729"/>
    <w:rsid w:val="00AF17FF"/>
    <w:rsid w:val="00B1183D"/>
    <w:rsid w:val="00B26059"/>
    <w:rsid w:val="00B40408"/>
    <w:rsid w:val="00B50856"/>
    <w:rsid w:val="00B5164A"/>
    <w:rsid w:val="00B63401"/>
    <w:rsid w:val="00B66CEF"/>
    <w:rsid w:val="00B84265"/>
    <w:rsid w:val="00B93BA4"/>
    <w:rsid w:val="00BD7D88"/>
    <w:rsid w:val="00BE2D76"/>
    <w:rsid w:val="00BF4816"/>
    <w:rsid w:val="00C02CEC"/>
    <w:rsid w:val="00C30C8F"/>
    <w:rsid w:val="00C37386"/>
    <w:rsid w:val="00C449B9"/>
    <w:rsid w:val="00C50995"/>
    <w:rsid w:val="00C563B8"/>
    <w:rsid w:val="00C60545"/>
    <w:rsid w:val="00C641F3"/>
    <w:rsid w:val="00C6760A"/>
    <w:rsid w:val="00C704C0"/>
    <w:rsid w:val="00C85E65"/>
    <w:rsid w:val="00C93445"/>
    <w:rsid w:val="00CA0265"/>
    <w:rsid w:val="00CA62FB"/>
    <w:rsid w:val="00CE296B"/>
    <w:rsid w:val="00CE3F90"/>
    <w:rsid w:val="00CE684E"/>
    <w:rsid w:val="00CF6608"/>
    <w:rsid w:val="00D033C0"/>
    <w:rsid w:val="00D07237"/>
    <w:rsid w:val="00D116B0"/>
    <w:rsid w:val="00D26ECF"/>
    <w:rsid w:val="00D3162C"/>
    <w:rsid w:val="00D370D3"/>
    <w:rsid w:val="00D53F2A"/>
    <w:rsid w:val="00D71F90"/>
    <w:rsid w:val="00D95650"/>
    <w:rsid w:val="00DA1D93"/>
    <w:rsid w:val="00DC37FC"/>
    <w:rsid w:val="00DC3BC0"/>
    <w:rsid w:val="00DC62B2"/>
    <w:rsid w:val="00DE643B"/>
    <w:rsid w:val="00E32D77"/>
    <w:rsid w:val="00E53B94"/>
    <w:rsid w:val="00E76354"/>
    <w:rsid w:val="00EB2039"/>
    <w:rsid w:val="00EC0689"/>
    <w:rsid w:val="00EF1FDD"/>
    <w:rsid w:val="00F16D2F"/>
    <w:rsid w:val="00F469B2"/>
    <w:rsid w:val="00F72996"/>
    <w:rsid w:val="00F73907"/>
    <w:rsid w:val="00F76EE1"/>
    <w:rsid w:val="00F85C57"/>
    <w:rsid w:val="00FA6B38"/>
    <w:rsid w:val="00FA75F9"/>
    <w:rsid w:val="00FA77F7"/>
    <w:rsid w:val="00FE3C6F"/>
    <w:rsid w:val="00FE4252"/>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A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369F1"/>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2CF"/>
    <w:rPr>
      <w:rFonts w:ascii="Segoe UI" w:eastAsia="Times New Roman" w:hAnsi="Segoe UI" w:cs="Segoe UI"/>
      <w:sz w:val="18"/>
      <w:szCs w:val="18"/>
    </w:rPr>
  </w:style>
  <w:style w:type="paragraph" w:customStyle="1" w:styleId="CharChar">
    <w:name w:val="Char Char"/>
    <w:basedOn w:val="Normal"/>
    <w:rsid w:val="00F85C57"/>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rsid w:val="00B1183D"/>
    <w:pPr>
      <w:spacing w:before="100" w:beforeAutospacing="1" w:after="100" w:afterAutospacing="1"/>
    </w:pPr>
    <w:rPr>
      <w:lang w:val="vi-VN" w:eastAsia="vi-VN"/>
    </w:rPr>
  </w:style>
  <w:style w:type="character" w:styleId="Strong">
    <w:name w:val="Strong"/>
    <w:basedOn w:val="DefaultParagraphFont"/>
    <w:uiPriority w:val="22"/>
    <w:qFormat/>
    <w:rsid w:val="00B1183D"/>
    <w:rPr>
      <w:b/>
      <w:bCs/>
    </w:rPr>
  </w:style>
  <w:style w:type="character" w:styleId="Emphasis">
    <w:name w:val="Emphasis"/>
    <w:basedOn w:val="DefaultParagraphFont"/>
    <w:uiPriority w:val="20"/>
    <w:qFormat/>
    <w:rsid w:val="00B1183D"/>
    <w:rPr>
      <w:i/>
      <w:iCs/>
    </w:rPr>
  </w:style>
  <w:style w:type="character" w:styleId="Hyperlink">
    <w:name w:val="Hyperlink"/>
    <w:basedOn w:val="DefaultParagraphFont"/>
    <w:uiPriority w:val="99"/>
    <w:semiHidden/>
    <w:unhideWhenUsed/>
    <w:rsid w:val="00B1183D"/>
    <w:rPr>
      <w:color w:val="0000FF"/>
      <w:u w:val="single"/>
    </w:rPr>
  </w:style>
  <w:style w:type="character" w:customStyle="1" w:styleId="demuc4">
    <w:name w:val="demuc4"/>
    <w:basedOn w:val="DefaultParagraphFont"/>
    <w:rsid w:val="00B1183D"/>
  </w:style>
  <w:style w:type="character" w:customStyle="1" w:styleId="Heading1Char">
    <w:name w:val="Heading 1 Char"/>
    <w:basedOn w:val="DefaultParagraphFont"/>
    <w:link w:val="Heading1"/>
    <w:uiPriority w:val="9"/>
    <w:rsid w:val="003369F1"/>
    <w:rPr>
      <w:rFonts w:ascii="Times New Roman" w:eastAsia="Times New Roman" w:hAnsi="Times New Roman" w:cs="Times New Roman"/>
      <w:b/>
      <w:bCs/>
      <w:kern w:val="36"/>
      <w:sz w:val="48"/>
      <w:szCs w:val="48"/>
      <w:lang w:val="vi-VN" w:eastAsia="vi-VN"/>
    </w:rPr>
  </w:style>
  <w:style w:type="paragraph" w:customStyle="1" w:styleId="mcnh">
    <w:name w:val="mcnh"/>
    <w:basedOn w:val="Normal"/>
    <w:rsid w:val="003369F1"/>
    <w:pPr>
      <w:spacing w:before="100" w:beforeAutospacing="1" w:after="100" w:afterAutospacing="1"/>
    </w:pPr>
    <w:rPr>
      <w:lang w:val="vi-VN" w:eastAsia="vi-VN"/>
    </w:rPr>
  </w:style>
  <w:style w:type="paragraph" w:customStyle="1" w:styleId="Default">
    <w:name w:val="Default"/>
    <w:rsid w:val="002E1E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C76D4"/>
    <w:pPr>
      <w:ind w:left="720"/>
      <w:contextualSpacing/>
    </w:pPr>
  </w:style>
  <w:style w:type="character" w:customStyle="1" w:styleId="Bodytext">
    <w:name w:val="Body text_"/>
    <w:basedOn w:val="DefaultParagraphFont"/>
    <w:link w:val="BodyText1"/>
    <w:rsid w:val="00913579"/>
    <w:rPr>
      <w:rFonts w:ascii="Times New Roman" w:eastAsia="Times New Roman" w:hAnsi="Times New Roman" w:cs="Times New Roman"/>
      <w:spacing w:val="20"/>
      <w:sz w:val="26"/>
      <w:szCs w:val="26"/>
      <w:shd w:val="clear" w:color="auto" w:fill="FFFFFF"/>
    </w:rPr>
  </w:style>
  <w:style w:type="character" w:customStyle="1" w:styleId="Picturecaption">
    <w:name w:val="Picture caption_"/>
    <w:basedOn w:val="DefaultParagraphFont"/>
    <w:link w:val="Picturecaption0"/>
    <w:rsid w:val="00913579"/>
    <w:rPr>
      <w:rFonts w:ascii="Times New Roman" w:eastAsia="Times New Roman" w:hAnsi="Times New Roman" w:cs="Times New Roman"/>
      <w:spacing w:val="20"/>
      <w:sz w:val="26"/>
      <w:szCs w:val="26"/>
      <w:shd w:val="clear" w:color="auto" w:fill="FFFFFF"/>
    </w:rPr>
  </w:style>
  <w:style w:type="paragraph" w:customStyle="1" w:styleId="BodyText1">
    <w:name w:val="Body Text1"/>
    <w:basedOn w:val="Normal"/>
    <w:link w:val="Bodytext"/>
    <w:rsid w:val="00913579"/>
    <w:pPr>
      <w:widowControl w:val="0"/>
      <w:shd w:val="clear" w:color="auto" w:fill="FFFFFF"/>
      <w:spacing w:before="540" w:after="60" w:line="403" w:lineRule="exact"/>
      <w:ind w:firstLine="840"/>
      <w:jc w:val="both"/>
    </w:pPr>
    <w:rPr>
      <w:spacing w:val="20"/>
      <w:sz w:val="26"/>
      <w:szCs w:val="26"/>
    </w:rPr>
  </w:style>
  <w:style w:type="paragraph" w:customStyle="1" w:styleId="Picturecaption0">
    <w:name w:val="Picture caption"/>
    <w:basedOn w:val="Normal"/>
    <w:link w:val="Picturecaption"/>
    <w:rsid w:val="00913579"/>
    <w:pPr>
      <w:widowControl w:val="0"/>
      <w:shd w:val="clear" w:color="auto" w:fill="FFFFFF"/>
      <w:spacing w:line="0" w:lineRule="atLeast"/>
    </w:pPr>
    <w:rPr>
      <w:spacing w:val="20"/>
      <w:sz w:val="26"/>
      <w:szCs w:val="26"/>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C93445"/>
    <w:rPr>
      <w:rFonts w:ascii="Times New Roman" w:eastAsia="Times New Roman" w:hAnsi="Times New Roman" w:cs="Times New Roman"/>
      <w:sz w:val="24"/>
      <w:szCs w:val="24"/>
      <w:lang w:val="vi-VN" w:eastAsia="vi-VN"/>
    </w:rPr>
  </w:style>
  <w:style w:type="paragraph" w:styleId="BodyTextIndent">
    <w:name w:val="Body Text Indent"/>
    <w:basedOn w:val="Normal"/>
    <w:link w:val="BodyTextIndentChar"/>
    <w:rsid w:val="00B26059"/>
    <w:pPr>
      <w:ind w:firstLine="720"/>
      <w:jc w:val="both"/>
    </w:pPr>
    <w:rPr>
      <w:rFonts w:ascii=".VnTime" w:hAnsi=".VnTime"/>
      <w:sz w:val="26"/>
    </w:rPr>
  </w:style>
  <w:style w:type="character" w:customStyle="1" w:styleId="BodyTextIndentChar">
    <w:name w:val="Body Text Indent Char"/>
    <w:basedOn w:val="DefaultParagraphFont"/>
    <w:link w:val="BodyTextIndent"/>
    <w:rsid w:val="00B26059"/>
    <w:rPr>
      <w:rFonts w:ascii=".VnTime" w:eastAsia="Times New Roman" w:hAnsi=".VnTime" w:cs="Times New Roman"/>
      <w:sz w:val="26"/>
      <w:szCs w:val="24"/>
    </w:rPr>
  </w:style>
  <w:style w:type="paragraph" w:styleId="Header">
    <w:name w:val="header"/>
    <w:basedOn w:val="Normal"/>
    <w:link w:val="HeaderChar"/>
    <w:uiPriority w:val="99"/>
    <w:unhideWhenUsed/>
    <w:rsid w:val="00354A8E"/>
    <w:pPr>
      <w:tabs>
        <w:tab w:val="center" w:pos="4513"/>
        <w:tab w:val="right" w:pos="9026"/>
      </w:tabs>
    </w:pPr>
  </w:style>
  <w:style w:type="character" w:customStyle="1" w:styleId="HeaderChar">
    <w:name w:val="Header Char"/>
    <w:basedOn w:val="DefaultParagraphFont"/>
    <w:link w:val="Header"/>
    <w:uiPriority w:val="99"/>
    <w:rsid w:val="00354A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4A8E"/>
    <w:pPr>
      <w:tabs>
        <w:tab w:val="center" w:pos="4513"/>
        <w:tab w:val="right" w:pos="9026"/>
      </w:tabs>
    </w:pPr>
  </w:style>
  <w:style w:type="character" w:customStyle="1" w:styleId="FooterChar">
    <w:name w:val="Footer Char"/>
    <w:basedOn w:val="DefaultParagraphFont"/>
    <w:link w:val="Footer"/>
    <w:uiPriority w:val="99"/>
    <w:rsid w:val="00354A8E"/>
    <w:rPr>
      <w:rFonts w:ascii="Times New Roman" w:eastAsia="Times New Roman" w:hAnsi="Times New Roman" w:cs="Times New Roman"/>
      <w:sz w:val="24"/>
      <w:szCs w:val="24"/>
    </w:rPr>
  </w:style>
  <w:style w:type="table" w:styleId="TableGrid">
    <w:name w:val="Table Grid"/>
    <w:basedOn w:val="TableNormal"/>
    <w:uiPriority w:val="39"/>
    <w:rsid w:val="00CF6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A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369F1"/>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2CF"/>
    <w:rPr>
      <w:rFonts w:ascii="Segoe UI" w:eastAsia="Times New Roman" w:hAnsi="Segoe UI" w:cs="Segoe UI"/>
      <w:sz w:val="18"/>
      <w:szCs w:val="18"/>
    </w:rPr>
  </w:style>
  <w:style w:type="paragraph" w:customStyle="1" w:styleId="CharChar">
    <w:name w:val="Char Char"/>
    <w:basedOn w:val="Normal"/>
    <w:rsid w:val="00F85C57"/>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rsid w:val="00B1183D"/>
    <w:pPr>
      <w:spacing w:before="100" w:beforeAutospacing="1" w:after="100" w:afterAutospacing="1"/>
    </w:pPr>
    <w:rPr>
      <w:lang w:val="vi-VN" w:eastAsia="vi-VN"/>
    </w:rPr>
  </w:style>
  <w:style w:type="character" w:styleId="Strong">
    <w:name w:val="Strong"/>
    <w:basedOn w:val="DefaultParagraphFont"/>
    <w:uiPriority w:val="22"/>
    <w:qFormat/>
    <w:rsid w:val="00B1183D"/>
    <w:rPr>
      <w:b/>
      <w:bCs/>
    </w:rPr>
  </w:style>
  <w:style w:type="character" w:styleId="Emphasis">
    <w:name w:val="Emphasis"/>
    <w:basedOn w:val="DefaultParagraphFont"/>
    <w:uiPriority w:val="20"/>
    <w:qFormat/>
    <w:rsid w:val="00B1183D"/>
    <w:rPr>
      <w:i/>
      <w:iCs/>
    </w:rPr>
  </w:style>
  <w:style w:type="character" w:styleId="Hyperlink">
    <w:name w:val="Hyperlink"/>
    <w:basedOn w:val="DefaultParagraphFont"/>
    <w:uiPriority w:val="99"/>
    <w:semiHidden/>
    <w:unhideWhenUsed/>
    <w:rsid w:val="00B1183D"/>
    <w:rPr>
      <w:color w:val="0000FF"/>
      <w:u w:val="single"/>
    </w:rPr>
  </w:style>
  <w:style w:type="character" w:customStyle="1" w:styleId="demuc4">
    <w:name w:val="demuc4"/>
    <w:basedOn w:val="DefaultParagraphFont"/>
    <w:rsid w:val="00B1183D"/>
  </w:style>
  <w:style w:type="character" w:customStyle="1" w:styleId="Heading1Char">
    <w:name w:val="Heading 1 Char"/>
    <w:basedOn w:val="DefaultParagraphFont"/>
    <w:link w:val="Heading1"/>
    <w:uiPriority w:val="9"/>
    <w:rsid w:val="003369F1"/>
    <w:rPr>
      <w:rFonts w:ascii="Times New Roman" w:eastAsia="Times New Roman" w:hAnsi="Times New Roman" w:cs="Times New Roman"/>
      <w:b/>
      <w:bCs/>
      <w:kern w:val="36"/>
      <w:sz w:val="48"/>
      <w:szCs w:val="48"/>
      <w:lang w:val="vi-VN" w:eastAsia="vi-VN"/>
    </w:rPr>
  </w:style>
  <w:style w:type="paragraph" w:customStyle="1" w:styleId="mcnh">
    <w:name w:val="mcnh"/>
    <w:basedOn w:val="Normal"/>
    <w:rsid w:val="003369F1"/>
    <w:pPr>
      <w:spacing w:before="100" w:beforeAutospacing="1" w:after="100" w:afterAutospacing="1"/>
    </w:pPr>
    <w:rPr>
      <w:lang w:val="vi-VN" w:eastAsia="vi-VN"/>
    </w:rPr>
  </w:style>
  <w:style w:type="paragraph" w:customStyle="1" w:styleId="Default">
    <w:name w:val="Default"/>
    <w:rsid w:val="002E1E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C76D4"/>
    <w:pPr>
      <w:ind w:left="720"/>
      <w:contextualSpacing/>
    </w:pPr>
  </w:style>
  <w:style w:type="character" w:customStyle="1" w:styleId="Bodytext">
    <w:name w:val="Body text_"/>
    <w:basedOn w:val="DefaultParagraphFont"/>
    <w:link w:val="BodyText1"/>
    <w:rsid w:val="00913579"/>
    <w:rPr>
      <w:rFonts w:ascii="Times New Roman" w:eastAsia="Times New Roman" w:hAnsi="Times New Roman" w:cs="Times New Roman"/>
      <w:spacing w:val="20"/>
      <w:sz w:val="26"/>
      <w:szCs w:val="26"/>
      <w:shd w:val="clear" w:color="auto" w:fill="FFFFFF"/>
    </w:rPr>
  </w:style>
  <w:style w:type="character" w:customStyle="1" w:styleId="Picturecaption">
    <w:name w:val="Picture caption_"/>
    <w:basedOn w:val="DefaultParagraphFont"/>
    <w:link w:val="Picturecaption0"/>
    <w:rsid w:val="00913579"/>
    <w:rPr>
      <w:rFonts w:ascii="Times New Roman" w:eastAsia="Times New Roman" w:hAnsi="Times New Roman" w:cs="Times New Roman"/>
      <w:spacing w:val="20"/>
      <w:sz w:val="26"/>
      <w:szCs w:val="26"/>
      <w:shd w:val="clear" w:color="auto" w:fill="FFFFFF"/>
    </w:rPr>
  </w:style>
  <w:style w:type="paragraph" w:customStyle="1" w:styleId="BodyText1">
    <w:name w:val="Body Text1"/>
    <w:basedOn w:val="Normal"/>
    <w:link w:val="Bodytext"/>
    <w:rsid w:val="00913579"/>
    <w:pPr>
      <w:widowControl w:val="0"/>
      <w:shd w:val="clear" w:color="auto" w:fill="FFFFFF"/>
      <w:spacing w:before="540" w:after="60" w:line="403" w:lineRule="exact"/>
      <w:ind w:firstLine="840"/>
      <w:jc w:val="both"/>
    </w:pPr>
    <w:rPr>
      <w:spacing w:val="20"/>
      <w:sz w:val="26"/>
      <w:szCs w:val="26"/>
    </w:rPr>
  </w:style>
  <w:style w:type="paragraph" w:customStyle="1" w:styleId="Picturecaption0">
    <w:name w:val="Picture caption"/>
    <w:basedOn w:val="Normal"/>
    <w:link w:val="Picturecaption"/>
    <w:rsid w:val="00913579"/>
    <w:pPr>
      <w:widowControl w:val="0"/>
      <w:shd w:val="clear" w:color="auto" w:fill="FFFFFF"/>
      <w:spacing w:line="0" w:lineRule="atLeast"/>
    </w:pPr>
    <w:rPr>
      <w:spacing w:val="20"/>
      <w:sz w:val="26"/>
      <w:szCs w:val="26"/>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C93445"/>
    <w:rPr>
      <w:rFonts w:ascii="Times New Roman" w:eastAsia="Times New Roman" w:hAnsi="Times New Roman" w:cs="Times New Roman"/>
      <w:sz w:val="24"/>
      <w:szCs w:val="24"/>
      <w:lang w:val="vi-VN" w:eastAsia="vi-VN"/>
    </w:rPr>
  </w:style>
  <w:style w:type="paragraph" w:styleId="BodyTextIndent">
    <w:name w:val="Body Text Indent"/>
    <w:basedOn w:val="Normal"/>
    <w:link w:val="BodyTextIndentChar"/>
    <w:rsid w:val="00B26059"/>
    <w:pPr>
      <w:ind w:firstLine="720"/>
      <w:jc w:val="both"/>
    </w:pPr>
    <w:rPr>
      <w:rFonts w:ascii=".VnTime" w:hAnsi=".VnTime"/>
      <w:sz w:val="26"/>
    </w:rPr>
  </w:style>
  <w:style w:type="character" w:customStyle="1" w:styleId="BodyTextIndentChar">
    <w:name w:val="Body Text Indent Char"/>
    <w:basedOn w:val="DefaultParagraphFont"/>
    <w:link w:val="BodyTextIndent"/>
    <w:rsid w:val="00B26059"/>
    <w:rPr>
      <w:rFonts w:ascii=".VnTime" w:eastAsia="Times New Roman" w:hAnsi=".VnTime" w:cs="Times New Roman"/>
      <w:sz w:val="26"/>
      <w:szCs w:val="24"/>
    </w:rPr>
  </w:style>
  <w:style w:type="paragraph" w:styleId="Header">
    <w:name w:val="header"/>
    <w:basedOn w:val="Normal"/>
    <w:link w:val="HeaderChar"/>
    <w:uiPriority w:val="99"/>
    <w:unhideWhenUsed/>
    <w:rsid w:val="00354A8E"/>
    <w:pPr>
      <w:tabs>
        <w:tab w:val="center" w:pos="4513"/>
        <w:tab w:val="right" w:pos="9026"/>
      </w:tabs>
    </w:pPr>
  </w:style>
  <w:style w:type="character" w:customStyle="1" w:styleId="HeaderChar">
    <w:name w:val="Header Char"/>
    <w:basedOn w:val="DefaultParagraphFont"/>
    <w:link w:val="Header"/>
    <w:uiPriority w:val="99"/>
    <w:rsid w:val="00354A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4A8E"/>
    <w:pPr>
      <w:tabs>
        <w:tab w:val="center" w:pos="4513"/>
        <w:tab w:val="right" w:pos="9026"/>
      </w:tabs>
    </w:pPr>
  </w:style>
  <w:style w:type="character" w:customStyle="1" w:styleId="FooterChar">
    <w:name w:val="Footer Char"/>
    <w:basedOn w:val="DefaultParagraphFont"/>
    <w:link w:val="Footer"/>
    <w:uiPriority w:val="99"/>
    <w:rsid w:val="00354A8E"/>
    <w:rPr>
      <w:rFonts w:ascii="Times New Roman" w:eastAsia="Times New Roman" w:hAnsi="Times New Roman" w:cs="Times New Roman"/>
      <w:sz w:val="24"/>
      <w:szCs w:val="24"/>
    </w:rPr>
  </w:style>
  <w:style w:type="table" w:styleId="TableGrid">
    <w:name w:val="Table Grid"/>
    <w:basedOn w:val="TableNormal"/>
    <w:uiPriority w:val="39"/>
    <w:rsid w:val="00CF6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85630">
      <w:bodyDiv w:val="1"/>
      <w:marLeft w:val="0"/>
      <w:marRight w:val="0"/>
      <w:marTop w:val="0"/>
      <w:marBottom w:val="0"/>
      <w:divBdr>
        <w:top w:val="none" w:sz="0" w:space="0" w:color="auto"/>
        <w:left w:val="none" w:sz="0" w:space="0" w:color="auto"/>
        <w:bottom w:val="none" w:sz="0" w:space="0" w:color="auto"/>
        <w:right w:val="none" w:sz="0" w:space="0" w:color="auto"/>
      </w:divBdr>
    </w:div>
    <w:div w:id="1408770058">
      <w:bodyDiv w:val="1"/>
      <w:marLeft w:val="0"/>
      <w:marRight w:val="0"/>
      <w:marTop w:val="0"/>
      <w:marBottom w:val="0"/>
      <w:divBdr>
        <w:top w:val="none" w:sz="0" w:space="0" w:color="auto"/>
        <w:left w:val="none" w:sz="0" w:space="0" w:color="auto"/>
        <w:bottom w:val="none" w:sz="0" w:space="0" w:color="auto"/>
        <w:right w:val="none" w:sz="0" w:space="0" w:color="auto"/>
      </w:divBdr>
    </w:div>
    <w:div w:id="1455245464">
      <w:bodyDiv w:val="1"/>
      <w:marLeft w:val="0"/>
      <w:marRight w:val="0"/>
      <w:marTop w:val="0"/>
      <w:marBottom w:val="0"/>
      <w:divBdr>
        <w:top w:val="none" w:sz="0" w:space="0" w:color="auto"/>
        <w:left w:val="none" w:sz="0" w:space="0" w:color="auto"/>
        <w:bottom w:val="none" w:sz="0" w:space="0" w:color="auto"/>
        <w:right w:val="none" w:sz="0" w:space="0" w:color="auto"/>
      </w:divBdr>
    </w:div>
    <w:div w:id="1617637730">
      <w:bodyDiv w:val="1"/>
      <w:marLeft w:val="0"/>
      <w:marRight w:val="0"/>
      <w:marTop w:val="0"/>
      <w:marBottom w:val="0"/>
      <w:divBdr>
        <w:top w:val="none" w:sz="0" w:space="0" w:color="auto"/>
        <w:left w:val="none" w:sz="0" w:space="0" w:color="auto"/>
        <w:bottom w:val="none" w:sz="0" w:space="0" w:color="auto"/>
        <w:right w:val="none" w:sz="0" w:space="0" w:color="auto"/>
      </w:divBdr>
    </w:div>
    <w:div w:id="1638224549">
      <w:bodyDiv w:val="1"/>
      <w:marLeft w:val="0"/>
      <w:marRight w:val="0"/>
      <w:marTop w:val="0"/>
      <w:marBottom w:val="0"/>
      <w:divBdr>
        <w:top w:val="none" w:sz="0" w:space="0" w:color="auto"/>
        <w:left w:val="none" w:sz="0" w:space="0" w:color="auto"/>
        <w:bottom w:val="none" w:sz="0" w:space="0" w:color="auto"/>
        <w:right w:val="none" w:sz="0" w:space="0" w:color="auto"/>
      </w:divBdr>
    </w:div>
    <w:div w:id="1690133004">
      <w:bodyDiv w:val="1"/>
      <w:marLeft w:val="0"/>
      <w:marRight w:val="0"/>
      <w:marTop w:val="0"/>
      <w:marBottom w:val="0"/>
      <w:divBdr>
        <w:top w:val="none" w:sz="0" w:space="0" w:color="auto"/>
        <w:left w:val="none" w:sz="0" w:space="0" w:color="auto"/>
        <w:bottom w:val="none" w:sz="0" w:space="0" w:color="auto"/>
        <w:right w:val="none" w:sz="0" w:space="0" w:color="auto"/>
      </w:divBdr>
    </w:div>
    <w:div w:id="194996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AABBB-4030-487D-8812-DBBCB641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9</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206</cp:revision>
  <cp:lastPrinted>2020-11-12T08:35:00Z</cp:lastPrinted>
  <dcterms:created xsi:type="dcterms:W3CDTF">2017-09-12T01:44:00Z</dcterms:created>
  <dcterms:modified xsi:type="dcterms:W3CDTF">2020-11-12T08:50:00Z</dcterms:modified>
</cp:coreProperties>
</file>